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1040"/>
        <w:tblW w:w="13689" w:type="dxa"/>
        <w:tblLayout w:type="fixed"/>
        <w:tblCellMar>
          <w:left w:w="0" w:type="dxa"/>
          <w:right w:w="0" w:type="dxa"/>
        </w:tblCellMar>
        <w:tblLook w:val="04A0"/>
      </w:tblPr>
      <w:tblGrid>
        <w:gridCol w:w="790"/>
        <w:gridCol w:w="851"/>
        <w:gridCol w:w="3827"/>
        <w:gridCol w:w="320"/>
        <w:gridCol w:w="6059"/>
        <w:gridCol w:w="1842"/>
      </w:tblGrid>
      <w:tr w:rsidR="00B458F0" w:rsidRPr="00FD6B43" w:rsidTr="6D6A6932">
        <w:trPr>
          <w:trHeight w:val="703"/>
        </w:trPr>
        <w:tc>
          <w:tcPr>
            <w:tcW w:w="7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DE9D9" w:themeFill="accent6" w:themeFillTint="33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E973D4" w:rsidRPr="00C55249" w:rsidRDefault="00C55249" w:rsidP="00AB08CB">
            <w:proofErr w:type="spellStart"/>
            <w:r>
              <w:t>Месец</w:t>
            </w:r>
            <w:proofErr w:type="spellEnd"/>
          </w:p>
        </w:tc>
        <w:tc>
          <w:tcPr>
            <w:tcW w:w="85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DE9D9" w:themeFill="accent6" w:themeFillTint="33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E973D4" w:rsidRPr="00FD6B43" w:rsidRDefault="00C55249" w:rsidP="00AB08CB">
            <w:r>
              <w:t>Тема</w:t>
            </w:r>
            <w:r w:rsidR="00FD6B43" w:rsidRPr="00FD6B43">
              <w:t xml:space="preserve"> </w:t>
            </w:r>
          </w:p>
        </w:tc>
        <w:tc>
          <w:tcPr>
            <w:tcW w:w="38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DE9D9" w:themeFill="accent6" w:themeFillTint="33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FD6B43" w:rsidRPr="00C55249" w:rsidRDefault="00C55249" w:rsidP="00AB08CB">
            <w:r>
              <w:t>Исходи</w:t>
            </w:r>
          </w:p>
          <w:p w:rsidR="00E973D4" w:rsidRPr="00FD6B43" w:rsidRDefault="00C55249" w:rsidP="00AB08CB">
            <w:r>
              <w:t>Ученик ће бити у стању да</w:t>
            </w:r>
            <w:r w:rsidR="00FD6B43" w:rsidRPr="00FD6B43">
              <w:t xml:space="preserve">: </w:t>
            </w:r>
          </w:p>
        </w:tc>
        <w:tc>
          <w:tcPr>
            <w:tcW w:w="6379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DE9D9" w:themeFill="accent6" w:themeFillTint="33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E973D4" w:rsidRPr="00FD6B43" w:rsidRDefault="00C55249" w:rsidP="00AB08CB">
            <w:r>
              <w:t>Наставне јединице</w:t>
            </w:r>
            <w:r w:rsidR="00FD6B43" w:rsidRPr="00FD6B43">
              <w:t xml:space="preserve"> </w:t>
            </w:r>
          </w:p>
        </w:tc>
        <w:tc>
          <w:tcPr>
            <w:tcW w:w="18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DE9D9" w:themeFill="accent6" w:themeFillTint="33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E973D4" w:rsidRPr="00FD6B43" w:rsidRDefault="00B458F0" w:rsidP="00AB08CB">
            <w:r>
              <w:t>Наставна средства</w:t>
            </w:r>
            <w:r w:rsidR="00FD6B43" w:rsidRPr="00FD6B43">
              <w:t xml:space="preserve"> </w:t>
            </w:r>
          </w:p>
        </w:tc>
      </w:tr>
      <w:tr w:rsidR="00AB08CB" w:rsidRPr="007A0B19" w:rsidTr="6D6A6932">
        <w:trPr>
          <w:trHeight w:val="4761"/>
        </w:trPr>
        <w:tc>
          <w:tcPr>
            <w:tcW w:w="7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textDirection w:val="btLr"/>
            <w:vAlign w:val="center"/>
            <w:hideMark/>
          </w:tcPr>
          <w:p w:rsidR="00AB08CB" w:rsidRPr="00963EA3" w:rsidRDefault="00AB08CB" w:rsidP="00F717D4">
            <w:pPr>
              <w:rPr>
                <w:lang/>
              </w:rPr>
            </w:pPr>
            <w:r>
              <w:t xml:space="preserve">   </w:t>
            </w:r>
            <w:r w:rsidR="004B703D">
              <w:t xml:space="preserve">     </w:t>
            </w:r>
            <w:r w:rsidR="00F717D4">
              <w:t>НОВЕМБАР</w:t>
            </w:r>
            <w:r w:rsidRPr="00FD6B43">
              <w:t xml:space="preserve"> </w:t>
            </w:r>
            <w:r w:rsidR="00963EA3">
              <w:t xml:space="preserve"> </w:t>
            </w:r>
            <w:r w:rsidR="00963EA3">
              <w:rPr>
                <w:lang/>
              </w:rPr>
              <w:t>И ПОЧЕТАК ДЕЦЕМБРА</w:t>
            </w:r>
          </w:p>
        </w:tc>
        <w:tc>
          <w:tcPr>
            <w:tcW w:w="85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textDirection w:val="btLr"/>
            <w:vAlign w:val="center"/>
            <w:hideMark/>
          </w:tcPr>
          <w:p w:rsidR="00AB08CB" w:rsidRPr="00FD6B43" w:rsidRDefault="00AB08CB" w:rsidP="005C7BDA">
            <w:r>
              <w:t xml:space="preserve">       </w:t>
            </w:r>
            <w:r w:rsidR="005C7BDA">
              <w:t>УВОД У ГЕОМЕТРИЈУ</w:t>
            </w:r>
            <w:r w:rsidRPr="00FD6B43">
              <w:t xml:space="preserve"> </w:t>
            </w:r>
          </w:p>
        </w:tc>
        <w:tc>
          <w:tcPr>
            <w:tcW w:w="38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12" w:type="dxa"/>
              <w:left w:w="82" w:type="dxa"/>
              <w:bottom w:w="0" w:type="dxa"/>
              <w:right w:w="81" w:type="dxa"/>
            </w:tcMar>
            <w:hideMark/>
          </w:tcPr>
          <w:p w:rsidR="008A6895" w:rsidRDefault="008A6895" w:rsidP="008A6895">
            <w:pPr>
              <w:rPr>
                <w:rFonts w:ascii="Times New Roman" w:hAnsi="Times New Roman"/>
                <w:lang w:val="sr-Cyrl-CS"/>
              </w:rPr>
            </w:pPr>
            <w:r w:rsidRPr="008A6895">
              <w:rPr>
                <w:rFonts w:ascii="Times New Roman" w:hAnsi="Times New Roman"/>
                <w:lang w:val="sr-Cyrl-CS"/>
              </w:rPr>
              <w:t xml:space="preserve">*упозна  кратки историјски преглед развоја геометрије.    </w:t>
            </w:r>
          </w:p>
          <w:p w:rsidR="008A6895" w:rsidRDefault="008A6895" w:rsidP="008A6895">
            <w:p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 xml:space="preserve">     </w:t>
            </w:r>
            <w:r w:rsidRPr="008A6895">
              <w:rPr>
                <w:rFonts w:ascii="Times New Roman" w:hAnsi="Times New Roman"/>
                <w:lang w:val="sr-Cyrl-CS"/>
              </w:rPr>
              <w:t xml:space="preserve">                                                 *упозна аксиоматско заснивање геометрије, основне, изведене појмове и одабрана тврђења.                                         </w:t>
            </w:r>
          </w:p>
          <w:p w:rsidR="008A6895" w:rsidRDefault="008A6895" w:rsidP="008A6895">
            <w:pPr>
              <w:rPr>
                <w:rFonts w:ascii="Times New Roman" w:hAnsi="Times New Roman"/>
                <w:lang w:val="sr-Cyrl-CS"/>
              </w:rPr>
            </w:pPr>
            <w:r w:rsidRPr="008A6895">
              <w:rPr>
                <w:rFonts w:ascii="Times New Roman" w:hAnsi="Times New Roman"/>
                <w:lang w:val="sr-Cyrl-CS"/>
              </w:rPr>
              <w:t xml:space="preserve">*усвоји аксиоме инциденције и аксиому паралелности;                                                                        </w:t>
            </w:r>
          </w:p>
          <w:p w:rsidR="00AB08CB" w:rsidRPr="008A6895" w:rsidRDefault="008A6895" w:rsidP="008A6895">
            <w:pPr>
              <w:rPr>
                <w:rFonts w:ascii="Times New Roman" w:eastAsia="Times New Roman" w:hAnsi="Times New Roman"/>
                <w:lang w:val="sr-Cyrl-CS"/>
              </w:rPr>
            </w:pPr>
            <w:r w:rsidRPr="008A6895">
              <w:rPr>
                <w:rFonts w:ascii="Times New Roman" w:hAnsi="Times New Roman"/>
                <w:lang w:val="sr-Cyrl-CS"/>
              </w:rPr>
              <w:t xml:space="preserve">*примени одговарајућу аксиому инциденције одн. аксиому паралелности, у задатој теореми; </w:t>
            </w:r>
            <w:r w:rsidRPr="008A6895">
              <w:rPr>
                <w:rFonts w:ascii="Times New Roman" w:hAnsi="Times New Roman"/>
                <w:lang w:val="sr-Cyrl-CS"/>
              </w:rPr>
              <w:br/>
            </w:r>
            <w:r>
              <w:rPr>
                <w:rFonts w:ascii="Times New Roman" w:hAnsi="Times New Roman"/>
                <w:lang w:val="sr-Cyrl-CS"/>
              </w:rPr>
              <w:br/>
            </w:r>
            <w:r w:rsidRPr="008A6895">
              <w:rPr>
                <w:rFonts w:ascii="Times New Roman" w:hAnsi="Times New Roman"/>
                <w:lang w:val="sr-Cyrl-CS"/>
              </w:rPr>
              <w:t xml:space="preserve">* закључује применом свођења на апсурд, законом транзитивности за еквиваленцију и методом контрапозиције;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lang w:val="sr-Cyrl-CS"/>
              </w:rPr>
              <w:br/>
            </w:r>
            <w:r>
              <w:rPr>
                <w:rFonts w:ascii="Times New Roman" w:hAnsi="Times New Roman"/>
                <w:lang w:val="sr-Cyrl-CS"/>
              </w:rPr>
              <w:br/>
            </w:r>
            <w:r w:rsidRPr="008A6895">
              <w:rPr>
                <w:rFonts w:ascii="Times New Roman" w:hAnsi="Times New Roman"/>
                <w:lang w:val="sr-Cyrl-CS"/>
              </w:rPr>
              <w:t>*</w:t>
            </w:r>
            <w:r w:rsidRPr="008A6895">
              <w:rPr>
                <w:rFonts w:ascii="Times New Roman" w:eastAsia="Times New Roman" w:hAnsi="Times New Roman"/>
                <w:lang w:val="sr-Cyrl-CS"/>
              </w:rPr>
              <w:t xml:space="preserve">разликује узајамне положаје тачака, правих и равни;                                                                     </w:t>
            </w:r>
            <w:r>
              <w:rPr>
                <w:rFonts w:ascii="Times New Roman" w:eastAsia="Times New Roman" w:hAnsi="Times New Roman"/>
                <w:lang w:val="sr-Cyrl-CS"/>
              </w:rPr>
              <w:br/>
            </w:r>
            <w:r>
              <w:rPr>
                <w:rFonts w:ascii="Times New Roman" w:eastAsia="Times New Roman" w:hAnsi="Times New Roman"/>
                <w:lang w:val="sr-Cyrl-CS"/>
              </w:rPr>
              <w:br/>
            </w:r>
            <w:r w:rsidRPr="008A6895">
              <w:rPr>
                <w:rFonts w:ascii="Times New Roman" w:hAnsi="Times New Roman"/>
                <w:szCs w:val="24"/>
                <w:lang w:val="sr-Cyrl-CS"/>
              </w:rPr>
              <w:t>*усвоји дефиницију дужи и полуправе.</w:t>
            </w:r>
          </w:p>
        </w:tc>
        <w:tc>
          <w:tcPr>
            <w:tcW w:w="3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4" w:space="0" w:color="auto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3257BC" w:rsidRPr="00F73D45" w:rsidRDefault="003257BC" w:rsidP="00543452">
            <w:pPr>
              <w:spacing w:after="0"/>
              <w:rPr>
                <w:rFonts w:ascii="Calibri" w:hAnsi="Calibri" w:cs="Calibri"/>
                <w:lang w:val="sr-Cyrl-CS"/>
              </w:rPr>
            </w:pPr>
          </w:p>
          <w:p w:rsidR="00AB08CB" w:rsidRPr="008A6895" w:rsidRDefault="00AB08CB" w:rsidP="00543452">
            <w:pPr>
              <w:spacing w:after="0"/>
              <w:rPr>
                <w:rFonts w:ascii="Calibri" w:hAnsi="Calibri" w:cs="Calibri"/>
                <w:lang w:val="sr-Cyrl-CS"/>
              </w:rPr>
            </w:pPr>
            <w:r w:rsidRPr="008A6895">
              <w:rPr>
                <w:rFonts w:ascii="Calibri" w:hAnsi="Calibri" w:cs="Calibri"/>
                <w:lang w:val="sr-Cyrl-CS"/>
              </w:rPr>
              <w:t>О</w:t>
            </w:r>
          </w:p>
          <w:p w:rsidR="003257BC" w:rsidRPr="008A6895" w:rsidRDefault="003257BC" w:rsidP="00543452">
            <w:pPr>
              <w:spacing w:after="0"/>
              <w:rPr>
                <w:rFonts w:ascii="Calibri" w:hAnsi="Calibri" w:cs="Calibri"/>
                <w:lang w:val="sr-Cyrl-CS"/>
              </w:rPr>
            </w:pPr>
          </w:p>
          <w:p w:rsidR="00AB08CB" w:rsidRPr="00F73D45" w:rsidRDefault="00F83EE1" w:rsidP="003257BC">
            <w:pPr>
              <w:spacing w:after="100" w:afterAutospacing="1"/>
              <w:rPr>
                <w:rFonts w:ascii="Calibri" w:hAnsi="Calibri" w:cs="Calibri"/>
              </w:rPr>
            </w:pPr>
            <w:r w:rsidRPr="00F73D45">
              <w:rPr>
                <w:rFonts w:ascii="Calibri" w:hAnsi="Calibri" w:cs="Calibri"/>
              </w:rPr>
              <w:t>О</w:t>
            </w:r>
          </w:p>
          <w:p w:rsidR="002C69ED" w:rsidRPr="008A6895" w:rsidRDefault="002C69ED" w:rsidP="002C69ED">
            <w:pPr>
              <w:spacing w:after="0"/>
              <w:rPr>
                <w:rFonts w:ascii="Calibri" w:hAnsi="Calibri" w:cs="Calibri"/>
                <w:lang w:val="sr-Cyrl-CS"/>
              </w:rPr>
            </w:pPr>
            <w:r w:rsidRPr="008A6895">
              <w:rPr>
                <w:rFonts w:ascii="Calibri" w:hAnsi="Calibri" w:cs="Calibri"/>
                <w:lang w:val="sr-Cyrl-CS"/>
              </w:rPr>
              <w:t>У</w:t>
            </w:r>
          </w:p>
          <w:p w:rsidR="003257BC" w:rsidRPr="008A6895" w:rsidRDefault="003257BC" w:rsidP="002C69ED">
            <w:pPr>
              <w:spacing w:after="0"/>
              <w:rPr>
                <w:rFonts w:ascii="Calibri" w:hAnsi="Calibri" w:cs="Calibri"/>
                <w:lang w:val="sr-Cyrl-CS"/>
              </w:rPr>
            </w:pPr>
          </w:p>
          <w:p w:rsidR="002C69ED" w:rsidRPr="008A6895" w:rsidRDefault="002C69ED" w:rsidP="008E31B5">
            <w:pPr>
              <w:spacing w:after="360"/>
              <w:rPr>
                <w:rFonts w:ascii="Calibri" w:hAnsi="Calibri" w:cs="Calibri"/>
                <w:lang w:val="sr-Cyrl-CS"/>
              </w:rPr>
            </w:pPr>
            <w:r w:rsidRPr="008A6895">
              <w:rPr>
                <w:rFonts w:ascii="Calibri" w:hAnsi="Calibri" w:cs="Calibri"/>
                <w:lang w:val="sr-Cyrl-CS"/>
              </w:rPr>
              <w:t>О</w:t>
            </w:r>
          </w:p>
          <w:p w:rsidR="002C69ED" w:rsidRPr="00F73D45" w:rsidRDefault="002C69ED" w:rsidP="008E31B5">
            <w:pPr>
              <w:spacing w:after="360"/>
              <w:rPr>
                <w:rFonts w:ascii="Calibri" w:hAnsi="Calibri" w:cs="Calibri"/>
              </w:rPr>
            </w:pPr>
            <w:r w:rsidRPr="008A6895">
              <w:rPr>
                <w:rFonts w:ascii="Calibri" w:hAnsi="Calibri" w:cs="Calibri"/>
                <w:lang w:val="sr-Cyrl-CS"/>
              </w:rPr>
              <w:t>У</w:t>
            </w:r>
          </w:p>
          <w:p w:rsidR="002C69ED" w:rsidRPr="008A6895" w:rsidRDefault="002C69ED" w:rsidP="002C69ED">
            <w:pPr>
              <w:spacing w:before="120" w:after="240"/>
              <w:rPr>
                <w:rFonts w:ascii="Calibri" w:hAnsi="Calibri" w:cs="Calibri"/>
                <w:lang w:val="sr-Cyrl-CS"/>
              </w:rPr>
            </w:pPr>
            <w:r w:rsidRPr="008A6895">
              <w:rPr>
                <w:rFonts w:ascii="Calibri" w:hAnsi="Calibri" w:cs="Calibri"/>
                <w:lang w:val="sr-Cyrl-CS"/>
              </w:rPr>
              <w:t>О</w:t>
            </w:r>
          </w:p>
          <w:p w:rsidR="002C69ED" w:rsidRPr="00F73D45" w:rsidRDefault="002C69ED" w:rsidP="008E31B5">
            <w:pPr>
              <w:spacing w:after="360"/>
              <w:rPr>
                <w:rFonts w:ascii="Calibri" w:hAnsi="Calibri" w:cs="Calibri"/>
              </w:rPr>
            </w:pPr>
            <w:r w:rsidRPr="008A6895">
              <w:rPr>
                <w:rFonts w:ascii="Calibri" w:hAnsi="Calibri" w:cs="Calibri"/>
                <w:lang w:val="sr-Cyrl-CS"/>
              </w:rPr>
              <w:t>У</w:t>
            </w:r>
          </w:p>
          <w:p w:rsidR="007A0B19" w:rsidRPr="00F73D45" w:rsidRDefault="007A0B19" w:rsidP="007A0B19">
            <w:pPr>
              <w:spacing w:after="240"/>
              <w:rPr>
                <w:rFonts w:ascii="Calibri" w:hAnsi="Calibri" w:cs="Calibri"/>
              </w:rPr>
            </w:pPr>
            <w:r w:rsidRPr="008A6895">
              <w:rPr>
                <w:rFonts w:ascii="Calibri" w:hAnsi="Calibri" w:cs="Calibri"/>
                <w:lang w:val="sr-Cyrl-CS"/>
              </w:rPr>
              <w:t>У</w:t>
            </w:r>
          </w:p>
          <w:p w:rsidR="003056DE" w:rsidRPr="00F73D45" w:rsidRDefault="007A0B19" w:rsidP="007A0B19">
            <w:pPr>
              <w:spacing w:after="240"/>
              <w:rPr>
                <w:rFonts w:ascii="Calibri" w:hAnsi="Calibri" w:cs="Calibri"/>
              </w:rPr>
            </w:pPr>
            <w:r w:rsidRPr="00F73D45">
              <w:rPr>
                <w:rFonts w:ascii="Calibri" w:hAnsi="Calibri" w:cs="Calibri"/>
              </w:rPr>
              <w:t>С</w:t>
            </w:r>
          </w:p>
          <w:p w:rsidR="003257BC" w:rsidRPr="008A6895" w:rsidRDefault="003257BC" w:rsidP="00543452">
            <w:pPr>
              <w:spacing w:after="0"/>
              <w:rPr>
                <w:rFonts w:ascii="Calibri" w:hAnsi="Calibri" w:cs="Calibri"/>
                <w:lang w:val="sr-Cyrl-CS"/>
              </w:rPr>
            </w:pPr>
          </w:p>
          <w:p w:rsidR="003257BC" w:rsidRPr="008A6895" w:rsidRDefault="003257BC" w:rsidP="00543452">
            <w:pPr>
              <w:spacing w:after="0"/>
              <w:rPr>
                <w:rFonts w:ascii="Calibri" w:hAnsi="Calibri" w:cs="Calibri"/>
                <w:lang w:val="sr-Cyrl-CS"/>
              </w:rPr>
            </w:pPr>
          </w:p>
          <w:p w:rsidR="003257BC" w:rsidRPr="008A6895" w:rsidRDefault="003257BC" w:rsidP="00543452">
            <w:pPr>
              <w:spacing w:after="0"/>
              <w:rPr>
                <w:rFonts w:ascii="Calibri" w:hAnsi="Calibri" w:cs="Calibri"/>
                <w:lang w:val="sr-Cyrl-CS"/>
              </w:rPr>
            </w:pPr>
          </w:p>
          <w:p w:rsidR="003257BC" w:rsidRPr="008A6895" w:rsidRDefault="003257BC" w:rsidP="00543452">
            <w:pPr>
              <w:spacing w:after="0"/>
              <w:rPr>
                <w:rFonts w:ascii="Calibri" w:hAnsi="Calibri" w:cs="Calibri"/>
                <w:lang w:val="sr-Cyrl-CS"/>
              </w:rPr>
            </w:pPr>
          </w:p>
          <w:p w:rsidR="003257BC" w:rsidRPr="008A6895" w:rsidRDefault="003257BC" w:rsidP="00AB08CB">
            <w:pPr>
              <w:rPr>
                <w:rFonts w:ascii="Calibri" w:hAnsi="Calibri" w:cs="Calibri"/>
                <w:lang w:val="sr-Cyrl-CS"/>
              </w:rPr>
            </w:pPr>
          </w:p>
          <w:p w:rsidR="00AB08CB" w:rsidRPr="008A6895" w:rsidRDefault="00AB08CB" w:rsidP="00AB08CB">
            <w:pPr>
              <w:rPr>
                <w:rFonts w:ascii="Calibri" w:hAnsi="Calibri" w:cs="Calibri"/>
                <w:lang w:val="sr-Cyrl-CS"/>
              </w:rPr>
            </w:pPr>
          </w:p>
        </w:tc>
        <w:tc>
          <w:tcPr>
            <w:tcW w:w="6059" w:type="dxa"/>
            <w:tcBorders>
              <w:top w:val="single" w:sz="8" w:space="0" w:color="000000" w:themeColor="text1"/>
              <w:left w:val="single" w:sz="4" w:space="0" w:color="auto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</w:tcPr>
          <w:p w:rsidR="003257BC" w:rsidRPr="00F73D45" w:rsidRDefault="003257BC" w:rsidP="003257BC">
            <w:pPr>
              <w:pStyle w:val="ListParagraph"/>
              <w:spacing w:after="0"/>
              <w:ind w:left="400"/>
              <w:rPr>
                <w:rFonts w:ascii="Calibri" w:hAnsi="Calibri" w:cs="Calibri"/>
                <w:lang w:val="sr-Cyrl-CS"/>
              </w:rPr>
            </w:pPr>
          </w:p>
          <w:p w:rsidR="00AB08CB" w:rsidRPr="00F73D45" w:rsidRDefault="6D6A6932" w:rsidP="003257BC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Calibri" w:hAnsi="Calibri" w:cs="Calibri"/>
                <w:color w:val="404040" w:themeColor="text1" w:themeTint="BF"/>
                <w:lang w:val="sr-Cyrl-CS"/>
              </w:rPr>
            </w:pPr>
            <w:r w:rsidRPr="00F73D45">
              <w:rPr>
                <w:rFonts w:ascii="Calibri" w:hAnsi="Calibri" w:cs="Calibri"/>
                <w:lang w:val="sr-Cyrl-CS"/>
              </w:rPr>
              <w:t>(</w:t>
            </w:r>
            <w:r w:rsidR="005C7BDA" w:rsidRPr="00963EA3">
              <w:rPr>
                <w:rFonts w:ascii="Calibri" w:hAnsi="Calibri" w:cs="Calibri"/>
                <w:lang w:val="sr-Cyrl-CS"/>
              </w:rPr>
              <w:t>50</w:t>
            </w:r>
            <w:r w:rsidRPr="00F73D45">
              <w:rPr>
                <w:rFonts w:ascii="Calibri" w:hAnsi="Calibri" w:cs="Calibri"/>
                <w:lang w:val="sr-Cyrl-CS"/>
              </w:rPr>
              <w:t xml:space="preserve">.) </w:t>
            </w:r>
            <w:r w:rsidR="003257BC" w:rsidRPr="00F73D45">
              <w:rPr>
                <w:rFonts w:ascii="Calibri" w:hAnsi="Calibri" w:cs="Calibri"/>
                <w:b/>
                <w:lang w:val="sr-Cyrl-CS"/>
              </w:rPr>
              <w:t xml:space="preserve"> </w:t>
            </w:r>
            <w:r w:rsidR="00F83EE1" w:rsidRPr="00F73D45">
              <w:rPr>
                <w:rFonts w:ascii="Calibri" w:hAnsi="Calibri" w:cs="Calibri"/>
                <w:color w:val="404040" w:themeColor="text1" w:themeTint="BF"/>
                <w:shd w:val="clear" w:color="auto" w:fill="FFFFFF"/>
                <w:lang w:val="sr-Cyrl-CS"/>
              </w:rPr>
              <w:t>Основни и изведени појмови у геометрији</w:t>
            </w:r>
          </w:p>
          <w:p w:rsidR="003257BC" w:rsidRPr="00F73D45" w:rsidRDefault="003257BC" w:rsidP="003257BC">
            <w:pPr>
              <w:pStyle w:val="ListParagraph"/>
              <w:spacing w:after="0"/>
              <w:ind w:left="400"/>
              <w:rPr>
                <w:rFonts w:ascii="Calibri" w:hAnsi="Calibri" w:cs="Calibri"/>
                <w:color w:val="404040" w:themeColor="text1" w:themeTint="BF"/>
                <w:lang w:val="sr-Cyrl-CS"/>
              </w:rPr>
            </w:pPr>
          </w:p>
          <w:p w:rsidR="003257BC" w:rsidRPr="008A6895" w:rsidRDefault="6D6A6932" w:rsidP="003257BC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Calibri" w:hAnsi="Calibri" w:cs="Calibri"/>
                <w:color w:val="404040" w:themeColor="text1" w:themeTint="BF"/>
                <w:lang w:val="sr-Cyrl-CS"/>
              </w:rPr>
            </w:pPr>
            <w:r w:rsidRPr="008A6895">
              <w:rPr>
                <w:rFonts w:ascii="Calibri" w:hAnsi="Calibri" w:cs="Calibri"/>
                <w:lang w:val="sr-Cyrl-CS"/>
              </w:rPr>
              <w:t>(</w:t>
            </w:r>
            <w:r w:rsidR="005C7BDA" w:rsidRPr="00F73D45">
              <w:rPr>
                <w:rFonts w:ascii="Calibri" w:hAnsi="Calibri" w:cs="Calibri"/>
              </w:rPr>
              <w:t>51</w:t>
            </w:r>
            <w:r w:rsidRPr="008A6895">
              <w:rPr>
                <w:rFonts w:ascii="Calibri" w:hAnsi="Calibri" w:cs="Calibri"/>
                <w:lang w:val="sr-Cyrl-CS"/>
              </w:rPr>
              <w:t xml:space="preserve">.) </w:t>
            </w:r>
            <w:r w:rsidR="003257BC" w:rsidRPr="00F73D45">
              <w:rPr>
                <w:rFonts w:ascii="Calibri" w:hAnsi="Calibri" w:cs="Calibri"/>
                <w:lang w:val="sr-Cyrl-CS"/>
              </w:rPr>
              <w:t xml:space="preserve"> </w:t>
            </w:r>
            <w:r w:rsidR="00F83EE1" w:rsidRPr="008A6895">
              <w:rPr>
                <w:rFonts w:ascii="Calibri" w:hAnsi="Calibri" w:cs="Calibri"/>
                <w:color w:val="404040" w:themeColor="text1" w:themeTint="BF"/>
                <w:shd w:val="clear" w:color="auto" w:fill="FFFFFF"/>
                <w:lang w:val="sr-Cyrl-CS"/>
              </w:rPr>
              <w:t>Аксиоме припадања</w:t>
            </w:r>
          </w:p>
          <w:p w:rsidR="003257BC" w:rsidRPr="008A6895" w:rsidRDefault="003257BC" w:rsidP="003257BC">
            <w:pPr>
              <w:pStyle w:val="ListParagraph"/>
              <w:spacing w:after="0"/>
              <w:ind w:left="400"/>
              <w:rPr>
                <w:rFonts w:ascii="Calibri" w:hAnsi="Calibri" w:cs="Calibri"/>
                <w:color w:val="404040" w:themeColor="text1" w:themeTint="BF"/>
                <w:lang w:val="sr-Cyrl-CS"/>
              </w:rPr>
            </w:pPr>
          </w:p>
          <w:p w:rsidR="00AB08CB" w:rsidRPr="00F73D45" w:rsidRDefault="005C7BDA" w:rsidP="003257BC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Calibri" w:hAnsi="Calibri" w:cs="Calibri"/>
                <w:color w:val="404040" w:themeColor="text1" w:themeTint="BF"/>
                <w:lang w:val="sr-Cyrl-CS"/>
              </w:rPr>
            </w:pPr>
            <w:r w:rsidRPr="008A6895">
              <w:rPr>
                <w:rFonts w:ascii="Calibri" w:hAnsi="Calibri" w:cs="Calibri"/>
                <w:color w:val="404040" w:themeColor="text1" w:themeTint="BF"/>
                <w:lang w:val="sr-Cyrl-CS"/>
              </w:rPr>
              <w:t>(</w:t>
            </w:r>
            <w:r w:rsidRPr="00F73D45">
              <w:rPr>
                <w:rFonts w:ascii="Calibri" w:hAnsi="Calibri" w:cs="Calibri"/>
                <w:color w:val="404040" w:themeColor="text1" w:themeTint="BF"/>
              </w:rPr>
              <w:t>52</w:t>
            </w:r>
            <w:r w:rsidR="6D6A6932" w:rsidRPr="008A6895">
              <w:rPr>
                <w:rFonts w:ascii="Calibri" w:hAnsi="Calibri" w:cs="Calibri"/>
                <w:color w:val="404040" w:themeColor="text1" w:themeTint="BF"/>
                <w:lang w:val="sr-Cyrl-CS"/>
              </w:rPr>
              <w:t xml:space="preserve">.) </w:t>
            </w:r>
            <w:r w:rsidR="003257BC" w:rsidRPr="00F73D45">
              <w:rPr>
                <w:rFonts w:ascii="Calibri" w:hAnsi="Calibri" w:cs="Calibri"/>
                <w:color w:val="404040" w:themeColor="text1" w:themeTint="BF"/>
                <w:lang w:val="sr-Cyrl-CS"/>
              </w:rPr>
              <w:t xml:space="preserve"> </w:t>
            </w:r>
            <w:r w:rsidR="00F83EE1" w:rsidRPr="008A6895">
              <w:rPr>
                <w:rFonts w:ascii="Calibri" w:hAnsi="Calibri" w:cs="Calibri"/>
                <w:color w:val="404040" w:themeColor="text1" w:themeTint="BF"/>
                <w:shd w:val="clear" w:color="auto" w:fill="FFFFFF"/>
                <w:lang w:val="sr-Cyrl-CS"/>
              </w:rPr>
              <w:t>Аксиоме припадања</w:t>
            </w:r>
          </w:p>
          <w:p w:rsidR="003257BC" w:rsidRPr="008A6895" w:rsidRDefault="003257BC" w:rsidP="003257BC">
            <w:pPr>
              <w:pStyle w:val="ListParagraph"/>
              <w:spacing w:after="0"/>
              <w:ind w:left="400"/>
              <w:rPr>
                <w:rFonts w:ascii="Calibri" w:hAnsi="Calibri" w:cs="Calibri"/>
                <w:color w:val="404040" w:themeColor="text1" w:themeTint="BF"/>
                <w:lang w:val="sr-Cyrl-CS"/>
              </w:rPr>
            </w:pPr>
          </w:p>
          <w:p w:rsidR="00AB08CB" w:rsidRPr="00F73D45" w:rsidRDefault="005C7BDA" w:rsidP="003257BC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Calibri" w:hAnsi="Calibri" w:cs="Calibri"/>
                <w:color w:val="404040" w:themeColor="text1" w:themeTint="BF"/>
                <w:lang w:val="sr-Cyrl-CS"/>
              </w:rPr>
            </w:pPr>
            <w:r w:rsidRPr="00F73D45">
              <w:rPr>
                <w:rFonts w:ascii="Calibri" w:hAnsi="Calibri" w:cs="Calibri"/>
                <w:color w:val="404040" w:themeColor="text1" w:themeTint="BF"/>
              </w:rPr>
              <w:t>(53</w:t>
            </w:r>
            <w:r w:rsidR="6D6A6932" w:rsidRPr="00F73D45">
              <w:rPr>
                <w:rFonts w:ascii="Calibri" w:hAnsi="Calibri" w:cs="Calibri"/>
                <w:color w:val="404040" w:themeColor="text1" w:themeTint="BF"/>
              </w:rPr>
              <w:t xml:space="preserve">.) </w:t>
            </w:r>
            <w:r w:rsidR="003257BC" w:rsidRPr="00F73D45">
              <w:rPr>
                <w:rFonts w:ascii="Calibri" w:hAnsi="Calibri" w:cs="Calibri"/>
                <w:color w:val="404040" w:themeColor="text1" w:themeTint="BF"/>
                <w:lang w:val="sr-Cyrl-CS"/>
              </w:rPr>
              <w:t xml:space="preserve"> </w:t>
            </w:r>
            <w:r w:rsidR="002C69ED" w:rsidRPr="00F73D45">
              <w:rPr>
                <w:rFonts w:ascii="Calibri" w:hAnsi="Calibri" w:cs="Calibri"/>
                <w:color w:val="404040" w:themeColor="text1" w:themeTint="BF"/>
                <w:shd w:val="clear" w:color="auto" w:fill="FFFFFF"/>
              </w:rPr>
              <w:t xml:space="preserve"> </w:t>
            </w:r>
            <w:proofErr w:type="spellStart"/>
            <w:r w:rsidR="002C69ED" w:rsidRPr="00F73D45">
              <w:rPr>
                <w:rFonts w:ascii="Calibri" w:hAnsi="Calibri" w:cs="Calibri"/>
                <w:color w:val="404040" w:themeColor="text1" w:themeTint="BF"/>
                <w:shd w:val="clear" w:color="auto" w:fill="FFFFFF"/>
              </w:rPr>
              <w:t>Распоред</w:t>
            </w:r>
            <w:proofErr w:type="spellEnd"/>
            <w:r w:rsidR="002C69ED" w:rsidRPr="00F73D45">
              <w:rPr>
                <w:rFonts w:ascii="Calibri" w:hAnsi="Calibri" w:cs="Calibri"/>
                <w:color w:val="404040" w:themeColor="text1" w:themeTint="BF"/>
                <w:shd w:val="clear" w:color="auto" w:fill="FFFFFF"/>
              </w:rPr>
              <w:t xml:space="preserve"> </w:t>
            </w:r>
            <w:proofErr w:type="spellStart"/>
            <w:r w:rsidR="002C69ED" w:rsidRPr="00F73D45">
              <w:rPr>
                <w:rFonts w:ascii="Calibri" w:hAnsi="Calibri" w:cs="Calibri"/>
                <w:color w:val="404040" w:themeColor="text1" w:themeTint="BF"/>
                <w:shd w:val="clear" w:color="auto" w:fill="FFFFFF"/>
              </w:rPr>
              <w:t>тачака</w:t>
            </w:r>
            <w:proofErr w:type="spellEnd"/>
          </w:p>
          <w:p w:rsidR="003257BC" w:rsidRPr="00F73D45" w:rsidRDefault="003257BC" w:rsidP="0006399A">
            <w:pPr>
              <w:spacing w:after="0"/>
              <w:rPr>
                <w:rFonts w:ascii="Calibri" w:hAnsi="Calibri" w:cs="Calibri"/>
                <w:color w:val="404040" w:themeColor="text1" w:themeTint="BF"/>
              </w:rPr>
            </w:pPr>
          </w:p>
          <w:p w:rsidR="003257BC" w:rsidRPr="00F73D45" w:rsidRDefault="005C7BDA" w:rsidP="003257BC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Calibri" w:hAnsi="Calibri" w:cs="Calibri"/>
                <w:color w:val="404040" w:themeColor="text1" w:themeTint="BF"/>
              </w:rPr>
            </w:pPr>
            <w:r w:rsidRPr="00F73D45">
              <w:rPr>
                <w:rFonts w:ascii="Calibri" w:hAnsi="Calibri" w:cs="Calibri"/>
                <w:color w:val="404040" w:themeColor="text1" w:themeTint="BF"/>
              </w:rPr>
              <w:t>(54</w:t>
            </w:r>
            <w:r w:rsidR="6D6A6932" w:rsidRPr="00F73D45">
              <w:rPr>
                <w:rFonts w:ascii="Calibri" w:hAnsi="Calibri" w:cs="Calibri"/>
                <w:color w:val="404040" w:themeColor="text1" w:themeTint="BF"/>
              </w:rPr>
              <w:t xml:space="preserve">.) </w:t>
            </w:r>
            <w:r w:rsidR="003257BC" w:rsidRPr="00F73D45">
              <w:rPr>
                <w:rFonts w:ascii="Calibri" w:hAnsi="Calibri" w:cs="Calibri"/>
                <w:color w:val="404040" w:themeColor="text1" w:themeTint="BF"/>
                <w:lang w:val="sr-Cyrl-CS"/>
              </w:rPr>
              <w:t xml:space="preserve"> </w:t>
            </w:r>
            <w:r w:rsidR="002C69ED" w:rsidRPr="00F73D45">
              <w:rPr>
                <w:rFonts w:ascii="Calibri" w:hAnsi="Calibri" w:cs="Calibri"/>
                <w:color w:val="404040" w:themeColor="text1" w:themeTint="BF"/>
                <w:shd w:val="clear" w:color="auto" w:fill="FFFFFF"/>
              </w:rPr>
              <w:t xml:space="preserve"> </w:t>
            </w:r>
            <w:proofErr w:type="spellStart"/>
            <w:r w:rsidR="002C69ED" w:rsidRPr="00F73D45">
              <w:rPr>
                <w:rFonts w:ascii="Calibri" w:hAnsi="Calibri" w:cs="Calibri"/>
                <w:color w:val="404040" w:themeColor="text1" w:themeTint="BF"/>
                <w:shd w:val="clear" w:color="auto" w:fill="FFFFFF"/>
              </w:rPr>
              <w:t>Распоред</w:t>
            </w:r>
            <w:proofErr w:type="spellEnd"/>
            <w:r w:rsidR="002C69ED" w:rsidRPr="00F73D45">
              <w:rPr>
                <w:rFonts w:ascii="Calibri" w:hAnsi="Calibri" w:cs="Calibri"/>
                <w:color w:val="404040" w:themeColor="text1" w:themeTint="BF"/>
                <w:shd w:val="clear" w:color="auto" w:fill="FFFFFF"/>
              </w:rPr>
              <w:t xml:space="preserve"> </w:t>
            </w:r>
            <w:proofErr w:type="spellStart"/>
            <w:r w:rsidR="002C69ED" w:rsidRPr="00F73D45">
              <w:rPr>
                <w:rFonts w:ascii="Calibri" w:hAnsi="Calibri" w:cs="Calibri"/>
                <w:color w:val="404040" w:themeColor="text1" w:themeTint="BF"/>
                <w:shd w:val="clear" w:color="auto" w:fill="FFFFFF"/>
              </w:rPr>
              <w:t>тачака</w:t>
            </w:r>
            <w:proofErr w:type="spellEnd"/>
          </w:p>
          <w:p w:rsidR="0006399A" w:rsidRPr="00F73D45" w:rsidRDefault="0006399A" w:rsidP="0006399A">
            <w:pPr>
              <w:spacing w:after="0"/>
              <w:rPr>
                <w:rFonts w:ascii="Calibri" w:hAnsi="Calibri" w:cs="Calibri"/>
                <w:color w:val="404040" w:themeColor="text1" w:themeTint="BF"/>
              </w:rPr>
            </w:pPr>
          </w:p>
          <w:p w:rsidR="003257BC" w:rsidRPr="00F73D45" w:rsidRDefault="6D6A6932" w:rsidP="003257BC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Calibri" w:hAnsi="Calibri" w:cs="Calibri"/>
                <w:color w:val="404040" w:themeColor="text1" w:themeTint="BF"/>
              </w:rPr>
            </w:pPr>
            <w:r w:rsidRPr="00F73D45">
              <w:rPr>
                <w:rFonts w:ascii="Calibri" w:hAnsi="Calibri" w:cs="Calibri"/>
                <w:color w:val="404040" w:themeColor="text1" w:themeTint="BF"/>
              </w:rPr>
              <w:t>(</w:t>
            </w:r>
            <w:r w:rsidR="005C7BDA" w:rsidRPr="00F73D45">
              <w:rPr>
                <w:rFonts w:ascii="Calibri" w:hAnsi="Calibri" w:cs="Calibri"/>
                <w:color w:val="404040" w:themeColor="text1" w:themeTint="BF"/>
              </w:rPr>
              <w:t>55</w:t>
            </w:r>
            <w:r w:rsidRPr="00F73D45">
              <w:rPr>
                <w:rFonts w:ascii="Calibri" w:hAnsi="Calibri" w:cs="Calibri"/>
                <w:color w:val="404040" w:themeColor="text1" w:themeTint="BF"/>
              </w:rPr>
              <w:t>.)</w:t>
            </w:r>
            <w:r w:rsidR="003257BC" w:rsidRPr="00F73D45">
              <w:rPr>
                <w:rFonts w:ascii="Calibri" w:hAnsi="Calibri" w:cs="Calibri"/>
                <w:color w:val="404040" w:themeColor="text1" w:themeTint="BF"/>
                <w:lang w:val="sr-Cyrl-CS"/>
              </w:rPr>
              <w:t xml:space="preserve"> </w:t>
            </w:r>
            <w:r w:rsidR="002C69ED" w:rsidRPr="00F73D45">
              <w:rPr>
                <w:rFonts w:ascii="Calibri" w:hAnsi="Calibri" w:cs="Calibri"/>
                <w:color w:val="404040" w:themeColor="text1" w:themeTint="BF"/>
                <w:lang w:val="sr-Cyrl-CS"/>
              </w:rPr>
              <w:t xml:space="preserve"> </w:t>
            </w:r>
            <w:r w:rsidR="002C69ED" w:rsidRPr="00F73D45">
              <w:rPr>
                <w:rFonts w:ascii="Calibri" w:hAnsi="Calibri" w:cs="Calibri"/>
                <w:color w:val="404040" w:themeColor="text1" w:themeTint="BF"/>
                <w:shd w:val="clear" w:color="auto" w:fill="FFFFFF"/>
              </w:rPr>
              <w:t xml:space="preserve"> </w:t>
            </w:r>
            <w:proofErr w:type="spellStart"/>
            <w:r w:rsidR="002C69ED" w:rsidRPr="00F73D45">
              <w:rPr>
                <w:rFonts w:ascii="Calibri" w:hAnsi="Calibri" w:cs="Calibri"/>
                <w:color w:val="404040" w:themeColor="text1" w:themeTint="BF"/>
                <w:shd w:val="clear" w:color="auto" w:fill="FFFFFF"/>
              </w:rPr>
              <w:t>Аксиома</w:t>
            </w:r>
            <w:proofErr w:type="spellEnd"/>
            <w:r w:rsidR="002C69ED" w:rsidRPr="00F73D45">
              <w:rPr>
                <w:rFonts w:ascii="Calibri" w:hAnsi="Calibri" w:cs="Calibri"/>
                <w:color w:val="404040" w:themeColor="text1" w:themeTint="BF"/>
                <w:shd w:val="clear" w:color="auto" w:fill="FFFFFF"/>
              </w:rPr>
              <w:t xml:space="preserve"> </w:t>
            </w:r>
            <w:proofErr w:type="spellStart"/>
            <w:r w:rsidR="002C69ED" w:rsidRPr="00F73D45">
              <w:rPr>
                <w:rFonts w:ascii="Calibri" w:hAnsi="Calibri" w:cs="Calibri"/>
                <w:color w:val="404040" w:themeColor="text1" w:themeTint="BF"/>
                <w:shd w:val="clear" w:color="auto" w:fill="FFFFFF"/>
              </w:rPr>
              <w:t>паралелности</w:t>
            </w:r>
            <w:proofErr w:type="spellEnd"/>
          </w:p>
          <w:p w:rsidR="0006399A" w:rsidRPr="00F73D45" w:rsidRDefault="0006399A" w:rsidP="0006399A">
            <w:pPr>
              <w:spacing w:after="0"/>
              <w:rPr>
                <w:rFonts w:ascii="Calibri" w:hAnsi="Calibri" w:cs="Calibri"/>
                <w:color w:val="404040" w:themeColor="text1" w:themeTint="BF"/>
              </w:rPr>
            </w:pPr>
          </w:p>
          <w:p w:rsidR="005C7BDA" w:rsidRPr="00F73D45" w:rsidRDefault="005C7BDA" w:rsidP="005C7BDA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Calibri" w:hAnsi="Calibri" w:cs="Calibri"/>
                <w:color w:val="404040" w:themeColor="text1" w:themeTint="BF"/>
              </w:rPr>
            </w:pPr>
            <w:r w:rsidRPr="00F73D45">
              <w:rPr>
                <w:rFonts w:ascii="Calibri" w:hAnsi="Calibri" w:cs="Calibri"/>
                <w:color w:val="404040" w:themeColor="text1" w:themeTint="BF"/>
              </w:rPr>
              <w:t>(56</w:t>
            </w:r>
            <w:r w:rsidR="00543452" w:rsidRPr="00F73D45">
              <w:rPr>
                <w:rFonts w:ascii="Calibri" w:hAnsi="Calibri" w:cs="Calibri"/>
                <w:color w:val="404040" w:themeColor="text1" w:themeTint="BF"/>
              </w:rPr>
              <w:t>.)</w:t>
            </w:r>
            <w:r w:rsidR="003257BC" w:rsidRPr="00F73D45">
              <w:rPr>
                <w:rFonts w:ascii="Calibri" w:hAnsi="Calibri" w:cs="Calibri"/>
                <w:color w:val="404040" w:themeColor="text1" w:themeTint="BF"/>
                <w:lang w:val="sr-Cyrl-CS"/>
              </w:rPr>
              <w:t xml:space="preserve"> </w:t>
            </w:r>
            <w:r w:rsidR="002C69ED" w:rsidRPr="00F73D45">
              <w:rPr>
                <w:rFonts w:ascii="Calibri" w:hAnsi="Calibri" w:cs="Calibri"/>
                <w:color w:val="404040" w:themeColor="text1" w:themeTint="BF"/>
                <w:lang w:val="sr-Cyrl-CS"/>
              </w:rPr>
              <w:t xml:space="preserve"> </w:t>
            </w:r>
            <w:r w:rsidR="002C69ED" w:rsidRPr="00F73D45">
              <w:rPr>
                <w:rFonts w:ascii="Calibri" w:hAnsi="Calibri" w:cs="Calibri"/>
                <w:color w:val="404040" w:themeColor="text1" w:themeTint="BF"/>
                <w:shd w:val="clear" w:color="auto" w:fill="FFFFFF"/>
              </w:rPr>
              <w:t xml:space="preserve"> </w:t>
            </w:r>
            <w:proofErr w:type="spellStart"/>
            <w:r w:rsidR="002C69ED" w:rsidRPr="00F73D45">
              <w:rPr>
                <w:rFonts w:ascii="Calibri" w:hAnsi="Calibri" w:cs="Calibri"/>
                <w:color w:val="404040" w:themeColor="text1" w:themeTint="BF"/>
                <w:shd w:val="clear" w:color="auto" w:fill="FFFFFF"/>
              </w:rPr>
              <w:t>Аксиома</w:t>
            </w:r>
            <w:proofErr w:type="spellEnd"/>
            <w:r w:rsidR="002C69ED" w:rsidRPr="00F73D45">
              <w:rPr>
                <w:rFonts w:ascii="Calibri" w:hAnsi="Calibri" w:cs="Calibri"/>
                <w:color w:val="404040" w:themeColor="text1" w:themeTint="BF"/>
                <w:shd w:val="clear" w:color="auto" w:fill="FFFFFF"/>
              </w:rPr>
              <w:t xml:space="preserve"> </w:t>
            </w:r>
            <w:proofErr w:type="spellStart"/>
            <w:r w:rsidR="002C69ED" w:rsidRPr="00F73D45">
              <w:rPr>
                <w:rFonts w:ascii="Calibri" w:hAnsi="Calibri" w:cs="Calibri"/>
                <w:color w:val="404040" w:themeColor="text1" w:themeTint="BF"/>
                <w:shd w:val="clear" w:color="auto" w:fill="FFFFFF"/>
              </w:rPr>
              <w:t>паралелности</w:t>
            </w:r>
            <w:proofErr w:type="spellEnd"/>
          </w:p>
          <w:p w:rsidR="0006399A" w:rsidRPr="00F73D45" w:rsidRDefault="0006399A" w:rsidP="0006399A">
            <w:pPr>
              <w:spacing w:after="0"/>
              <w:rPr>
                <w:rFonts w:ascii="Calibri" w:hAnsi="Calibri" w:cs="Calibri"/>
                <w:color w:val="404040" w:themeColor="text1" w:themeTint="BF"/>
              </w:rPr>
            </w:pPr>
          </w:p>
          <w:p w:rsidR="005C7BDA" w:rsidRPr="00F73D45" w:rsidRDefault="005C7BDA" w:rsidP="005C7BDA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Calibri" w:hAnsi="Calibri" w:cs="Calibri"/>
              </w:rPr>
            </w:pPr>
            <w:r w:rsidRPr="00F73D45">
              <w:rPr>
                <w:rFonts w:ascii="Calibri" w:hAnsi="Calibri" w:cs="Calibri"/>
              </w:rPr>
              <w:t xml:space="preserve"> (57.)</w:t>
            </w:r>
            <w:r w:rsidR="007A0B19" w:rsidRPr="00F73D45">
              <w:rPr>
                <w:rFonts w:ascii="Calibri" w:hAnsi="Calibri" w:cs="Calibri"/>
              </w:rPr>
              <w:t xml:space="preserve">  Неке значајне фигуре</w:t>
            </w:r>
          </w:p>
          <w:p w:rsidR="005C7BDA" w:rsidRPr="00F73D45" w:rsidRDefault="005C7BDA" w:rsidP="005C7BDA">
            <w:pPr>
              <w:pStyle w:val="ListParagraph"/>
              <w:rPr>
                <w:rFonts w:ascii="Calibri" w:hAnsi="Calibri" w:cs="Calibri"/>
              </w:rPr>
            </w:pPr>
          </w:p>
          <w:p w:rsidR="005C7BDA" w:rsidRPr="00F73D45" w:rsidRDefault="005C7BDA" w:rsidP="005C7BDA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Calibri" w:hAnsi="Calibri" w:cs="Calibri"/>
              </w:rPr>
            </w:pPr>
            <w:r w:rsidRPr="00F73D45">
              <w:rPr>
                <w:rFonts w:ascii="Calibri" w:hAnsi="Calibri" w:cs="Calibri"/>
              </w:rPr>
              <w:t>(58.)</w:t>
            </w:r>
            <w:r w:rsidR="007A0B19" w:rsidRPr="00F73D45">
              <w:rPr>
                <w:rFonts w:ascii="Calibri" w:hAnsi="Calibri" w:cs="Calibri"/>
              </w:rPr>
              <w:t xml:space="preserve"> Систематизација насставне теме</w:t>
            </w:r>
          </w:p>
        </w:tc>
        <w:tc>
          <w:tcPr>
            <w:tcW w:w="18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AB08CB" w:rsidRPr="00A23D72" w:rsidRDefault="00AB08CB" w:rsidP="00A23D72">
            <w:r w:rsidRPr="007A0B19">
              <w:rPr>
                <w:sz w:val="18"/>
              </w:rPr>
              <w:t xml:space="preserve">Уџбеник, збирка задатака, рачунар, мобилни телефон (као извор информација) </w:t>
            </w:r>
            <w:r w:rsidR="00A23D72">
              <w:rPr>
                <w:sz w:val="18"/>
              </w:rPr>
              <w:t xml:space="preserve">, хеклани модел нееуклидске геометрије, као и матурски рад, сада др  Јелене Ђокић и ментора, пок. Славице Јевтић, на тему </w:t>
            </w:r>
            <w:r w:rsidR="00A23D72" w:rsidRPr="00A23D72">
              <w:rPr>
                <w:sz w:val="18"/>
              </w:rPr>
              <w:t>“</w:t>
            </w:r>
            <w:r w:rsidR="00A23D72">
              <w:rPr>
                <w:sz w:val="18"/>
              </w:rPr>
              <w:t>Епицикли у равни Лобачевског</w:t>
            </w:r>
            <w:r w:rsidR="00A23D72" w:rsidRPr="00A23D72">
              <w:rPr>
                <w:sz w:val="18"/>
              </w:rPr>
              <w:t>”</w:t>
            </w:r>
            <w:r w:rsidR="00A23D72">
              <w:rPr>
                <w:sz w:val="18"/>
              </w:rPr>
              <w:t>.</w:t>
            </w:r>
          </w:p>
        </w:tc>
      </w:tr>
    </w:tbl>
    <w:p w:rsidR="00D768FC" w:rsidRPr="007A0B19" w:rsidRDefault="00E853EA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12.6pt;margin-top:-14.2pt;width:382.8pt;height:40.65pt;z-index:251658240;mso-position-horizontal-relative:text;mso-position-vertical-relative:text;mso-width-relative:margin;mso-height-relative:margin">
            <v:shadow on="t" opacity=".5" offset="6pt,6pt"/>
            <o:extrusion v:ext="view" backdepth="1in" rotationangle="-25,-25" viewpoint="0,0" viewpointorigin="0,0" skewangle="0" skewamt="0" lightposition="-50000,50000" lightposition2="50000" type="perspective"/>
            <v:textbox>
              <w:txbxContent>
                <w:p w:rsidR="00FD6B43" w:rsidRPr="00005CEB" w:rsidRDefault="00B458F0" w:rsidP="00005CEB">
                  <w:pPr>
                    <w:shd w:val="clear" w:color="auto" w:fill="FDE9D9" w:themeFill="accent6" w:themeFillTint="33"/>
                  </w:pPr>
                  <w:proofErr w:type="spellStart"/>
                  <w:r>
                    <w:t>Оперативни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план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за</w:t>
                  </w:r>
                  <w:proofErr w:type="spellEnd"/>
                  <w:r>
                    <w:t xml:space="preserve"> </w:t>
                  </w:r>
                  <w:proofErr w:type="spellStart"/>
                  <w:r w:rsidR="00E7652F">
                    <w:t>новемб</w:t>
                  </w:r>
                  <w:r>
                    <w:t>ар</w:t>
                  </w:r>
                  <w:proofErr w:type="spellEnd"/>
                  <w:r>
                    <w:t xml:space="preserve"> (</w:t>
                  </w:r>
                  <w:proofErr w:type="spellStart"/>
                  <w:r>
                    <w:t>део</w:t>
                  </w:r>
                  <w:proofErr w:type="spellEnd"/>
                  <w:proofErr w:type="gramStart"/>
                  <w:r>
                    <w:t>)</w:t>
                  </w:r>
                  <w:proofErr w:type="gramEnd"/>
                  <w:r w:rsidR="00005CEB">
                    <w:br/>
                  </w:r>
                  <w:proofErr w:type="spellStart"/>
                  <w:r w:rsidR="00005CEB">
                    <w:t>Математика</w:t>
                  </w:r>
                  <w:proofErr w:type="spellEnd"/>
                  <w:r w:rsidR="00005CEB">
                    <w:t xml:space="preserve">, I </w:t>
                  </w:r>
                  <w:proofErr w:type="spellStart"/>
                  <w:r w:rsidR="00005CEB">
                    <w:t>разред</w:t>
                  </w:r>
                  <w:proofErr w:type="spellEnd"/>
                  <w:r w:rsidR="00005CEB">
                    <w:t xml:space="preserve"> </w:t>
                  </w:r>
                  <w:proofErr w:type="spellStart"/>
                  <w:r w:rsidR="00005CEB">
                    <w:t>природно-математичког</w:t>
                  </w:r>
                  <w:proofErr w:type="spellEnd"/>
                  <w:r w:rsidR="00005CEB">
                    <w:t xml:space="preserve">  </w:t>
                  </w:r>
                  <w:proofErr w:type="spellStart"/>
                  <w:r w:rsidR="00005CEB">
                    <w:t>смера</w:t>
                  </w:r>
                  <w:proofErr w:type="spellEnd"/>
                </w:p>
              </w:txbxContent>
            </v:textbox>
          </v:shape>
        </w:pict>
      </w:r>
    </w:p>
    <w:sectPr w:rsidR="00D768FC" w:rsidRPr="007A0B19" w:rsidSect="00FD6B43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156D9E"/>
    <w:multiLevelType w:val="hybridMultilevel"/>
    <w:tmpl w:val="456C9754"/>
    <w:lvl w:ilvl="0" w:tplc="1DE6890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94F13A" w:tentative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398C91E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96A190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040DBBE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4CCD156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8C8A45E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6C476BE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0BE585A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654F4BCD"/>
    <w:multiLevelType w:val="hybridMultilevel"/>
    <w:tmpl w:val="865E421C"/>
    <w:lvl w:ilvl="0" w:tplc="4D8EB404">
      <w:start w:val="1"/>
      <w:numFmt w:val="decimal"/>
      <w:lvlText w:val="%1."/>
      <w:lvlJc w:val="left"/>
      <w:pPr>
        <w:ind w:left="400" w:hanging="360"/>
      </w:pPr>
      <w:rPr>
        <w:rFonts w:cstheme="minorHAnsi" w:hint="default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120" w:hanging="360"/>
      </w:pPr>
    </w:lvl>
    <w:lvl w:ilvl="2" w:tplc="0409001B" w:tentative="1">
      <w:start w:val="1"/>
      <w:numFmt w:val="lowerRoman"/>
      <w:lvlText w:val="%3."/>
      <w:lvlJc w:val="right"/>
      <w:pPr>
        <w:ind w:left="1840" w:hanging="180"/>
      </w:pPr>
    </w:lvl>
    <w:lvl w:ilvl="3" w:tplc="0409000F" w:tentative="1">
      <w:start w:val="1"/>
      <w:numFmt w:val="decimal"/>
      <w:lvlText w:val="%4."/>
      <w:lvlJc w:val="left"/>
      <w:pPr>
        <w:ind w:left="2560" w:hanging="360"/>
      </w:pPr>
    </w:lvl>
    <w:lvl w:ilvl="4" w:tplc="04090019" w:tentative="1">
      <w:start w:val="1"/>
      <w:numFmt w:val="lowerLetter"/>
      <w:lvlText w:val="%5."/>
      <w:lvlJc w:val="left"/>
      <w:pPr>
        <w:ind w:left="3280" w:hanging="360"/>
      </w:pPr>
    </w:lvl>
    <w:lvl w:ilvl="5" w:tplc="0409001B" w:tentative="1">
      <w:start w:val="1"/>
      <w:numFmt w:val="lowerRoman"/>
      <w:lvlText w:val="%6."/>
      <w:lvlJc w:val="right"/>
      <w:pPr>
        <w:ind w:left="4000" w:hanging="180"/>
      </w:pPr>
    </w:lvl>
    <w:lvl w:ilvl="6" w:tplc="0409000F" w:tentative="1">
      <w:start w:val="1"/>
      <w:numFmt w:val="decimal"/>
      <w:lvlText w:val="%7."/>
      <w:lvlJc w:val="left"/>
      <w:pPr>
        <w:ind w:left="4720" w:hanging="360"/>
      </w:pPr>
    </w:lvl>
    <w:lvl w:ilvl="7" w:tplc="04090019" w:tentative="1">
      <w:start w:val="1"/>
      <w:numFmt w:val="lowerLetter"/>
      <w:lvlText w:val="%8."/>
      <w:lvlJc w:val="left"/>
      <w:pPr>
        <w:ind w:left="5440" w:hanging="360"/>
      </w:pPr>
    </w:lvl>
    <w:lvl w:ilvl="8" w:tplc="0409001B" w:tentative="1">
      <w:start w:val="1"/>
      <w:numFmt w:val="lowerRoman"/>
      <w:lvlText w:val="%9."/>
      <w:lvlJc w:val="right"/>
      <w:pPr>
        <w:ind w:left="6160" w:hanging="180"/>
      </w:pPr>
    </w:lvl>
  </w:abstractNum>
  <w:abstractNum w:abstractNumId="2">
    <w:nsid w:val="75F20FEB"/>
    <w:multiLevelType w:val="hybridMultilevel"/>
    <w:tmpl w:val="96E42D74"/>
    <w:lvl w:ilvl="0" w:tplc="31F04A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D6B43"/>
    <w:rsid w:val="00005CEB"/>
    <w:rsid w:val="00027C83"/>
    <w:rsid w:val="0006399A"/>
    <w:rsid w:val="00093299"/>
    <w:rsid w:val="000B684B"/>
    <w:rsid w:val="00210FAB"/>
    <w:rsid w:val="00251164"/>
    <w:rsid w:val="002C69ED"/>
    <w:rsid w:val="003056DE"/>
    <w:rsid w:val="003257BC"/>
    <w:rsid w:val="003A7C61"/>
    <w:rsid w:val="00462CF3"/>
    <w:rsid w:val="004A326E"/>
    <w:rsid w:val="004B703D"/>
    <w:rsid w:val="00543452"/>
    <w:rsid w:val="00574170"/>
    <w:rsid w:val="005C7BDA"/>
    <w:rsid w:val="00600526"/>
    <w:rsid w:val="00600A36"/>
    <w:rsid w:val="00640F79"/>
    <w:rsid w:val="00677FCC"/>
    <w:rsid w:val="006C07DE"/>
    <w:rsid w:val="00766891"/>
    <w:rsid w:val="007A0B19"/>
    <w:rsid w:val="00834361"/>
    <w:rsid w:val="008622F9"/>
    <w:rsid w:val="008A6895"/>
    <w:rsid w:val="008E31B5"/>
    <w:rsid w:val="00963EA3"/>
    <w:rsid w:val="00995E1D"/>
    <w:rsid w:val="00A23D72"/>
    <w:rsid w:val="00AB08CB"/>
    <w:rsid w:val="00B2324A"/>
    <w:rsid w:val="00B458F0"/>
    <w:rsid w:val="00B73E0B"/>
    <w:rsid w:val="00B754BF"/>
    <w:rsid w:val="00C2687D"/>
    <w:rsid w:val="00C55249"/>
    <w:rsid w:val="00C957BE"/>
    <w:rsid w:val="00D768FC"/>
    <w:rsid w:val="00E7652F"/>
    <w:rsid w:val="00E853EA"/>
    <w:rsid w:val="00E973D4"/>
    <w:rsid w:val="00F32339"/>
    <w:rsid w:val="00F717D4"/>
    <w:rsid w:val="00F73D45"/>
    <w:rsid w:val="00F83EE1"/>
    <w:rsid w:val="00FD6B43"/>
    <w:rsid w:val="6D6A6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68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57B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794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898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175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40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1330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066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230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Jasmina Micič</dc:creator>
  <cp:lastModifiedBy>Jasmina Micič</cp:lastModifiedBy>
  <cp:revision>11</cp:revision>
  <dcterms:created xsi:type="dcterms:W3CDTF">2018-12-09T22:48:00Z</dcterms:created>
  <dcterms:modified xsi:type="dcterms:W3CDTF">2018-12-10T00:26:00Z</dcterms:modified>
</cp:coreProperties>
</file>