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</w:t>
      </w:r>
      <w:r w:rsidR="002E2BDF">
        <w:rPr>
          <w:rFonts w:cs="Tahoma"/>
          <w:lang/>
        </w:rPr>
        <w:t>П</w:t>
      </w:r>
      <w:proofErr w:type="spellStart"/>
      <w:r w:rsidR="008B3476" w:rsidRPr="004E5480">
        <w:rPr>
          <w:rFonts w:cs="Tahoma"/>
        </w:rPr>
        <w:t>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из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анализе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са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алгебром</w:t>
      </w:r>
      <w:proofErr w:type="spellEnd"/>
      <w:r w:rsidR="002E2BDF">
        <w:rPr>
          <w:rFonts w:cs="Tahoma"/>
          <w:lang/>
        </w:rPr>
        <w:t>, обнављање</w:t>
      </w:r>
      <w:r w:rsidR="00A039E4" w:rsidRPr="004E5480">
        <w:rPr>
          <w:rFonts w:cs="Tahoma"/>
        </w:rPr>
        <w:t xml:space="preserve">        </w:t>
      </w:r>
      <w:r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    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proofErr w:type="spellStart"/>
      <w:r w:rsidR="002E2BDF">
        <w:rPr>
          <w:rFonts w:cs="Tahoma"/>
        </w:rPr>
        <w:t>II</w:t>
      </w:r>
      <w:r w:rsidR="008B3476" w:rsidRPr="004E5480">
        <w:rPr>
          <w:rFonts w:cs="Tahoma"/>
        </w:rPr>
        <w:t>см</w:t>
      </w:r>
      <w:proofErr w:type="spellEnd"/>
      <w:r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 </w:t>
      </w:r>
      <w:r w:rsidR="002E2BDF">
        <w:rPr>
          <w:rFonts w:cs="Tahoma"/>
        </w:rPr>
        <w:t xml:space="preserve">  02</w:t>
      </w:r>
      <w:r w:rsidR="009D2BE3" w:rsidRPr="004E5480">
        <w:rPr>
          <w:rFonts w:cs="Tahoma"/>
          <w:lang w:val="sr-Latn-CS"/>
        </w:rPr>
        <w:t>. 0</w:t>
      </w:r>
      <w:r w:rsidR="002E2BDF">
        <w:rPr>
          <w:rFonts w:cs="Tahoma"/>
        </w:rPr>
        <w:t>9</w:t>
      </w:r>
      <w:r w:rsidRPr="004E5480">
        <w:rPr>
          <w:rFonts w:cs="Tahoma"/>
        </w:rPr>
        <w:t>.</w:t>
      </w:r>
      <w:r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Pr="004E5480"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60BE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63CF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1844040</wp:posOffset>
            </wp:positionH>
            <wp:positionV relativeFrom="paragraph">
              <wp:posOffset>-3810</wp:posOffset>
            </wp:positionV>
            <wp:extent cx="1565910" cy="9677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63CF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-3175</wp:posOffset>
            </wp:positionV>
            <wp:extent cx="1169670" cy="952500"/>
            <wp:effectExtent l="19050" t="0" r="0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63CF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3970020</wp:posOffset>
            </wp:positionH>
            <wp:positionV relativeFrom="paragraph">
              <wp:posOffset>-1270</wp:posOffset>
            </wp:positionV>
            <wp:extent cx="2400300" cy="967740"/>
            <wp:effectExtent l="19050" t="0" r="0" b="0"/>
            <wp:wrapNone/>
            <wp:docPr id="4" name="Picture 14" descr="C:\Users\Micic\Downloads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cic\Downloads\unname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B6554B" w:rsidRPr="005527DB" w:rsidRDefault="00006303" w:rsidP="00B80266">
      <w:pPr>
        <w:rPr>
          <w:rFonts w:eastAsia="Tahoma"/>
          <w:lang/>
        </w:rPr>
      </w:pPr>
      <w:r w:rsidRPr="00463CF0">
        <w:rPr>
          <w:rFonts w:eastAsia="Tahoma"/>
        </w:rPr>
        <w:t xml:space="preserve">                                    </w:t>
      </w:r>
      <w:r w:rsidR="00B6554B" w:rsidRPr="00463CF0">
        <w:rPr>
          <w:rFonts w:eastAsia="Tahoma"/>
        </w:rPr>
        <w:t xml:space="preserve">               </w:t>
      </w:r>
    </w:p>
    <w:p w:rsidR="00B80266" w:rsidRPr="00BB4A69" w:rsidRDefault="005527DB" w:rsidP="005527DB">
      <w:pPr>
        <w:pStyle w:val="ListParagraph"/>
        <w:numPr>
          <w:ilvl w:val="0"/>
          <w:numId w:val="13"/>
        </w:numPr>
        <w:ind w:left="2268" w:hanging="567"/>
        <w:rPr>
          <w:rFonts w:cs="Tahoma"/>
          <w:b/>
          <w:sz w:val="28"/>
        </w:rPr>
      </w:pPr>
      <w:r>
        <w:rPr>
          <w:rFonts w:eastAsia="Tahoma"/>
          <w:lang/>
        </w:rPr>
        <w:t xml:space="preserve">  </w:t>
      </w:r>
      <w:r w:rsidR="00B80266" w:rsidRPr="00B80266">
        <w:rPr>
          <w:rFonts w:eastAsia="Tahoma"/>
          <w:lang/>
        </w:rPr>
        <w:t>Да ли је производ два имагинарна броја увек имагинаран</w:t>
      </w:r>
      <w:r w:rsidR="00B80266" w:rsidRPr="00B80266">
        <w:rPr>
          <w:rFonts w:eastAsia="Tahoma"/>
        </w:rPr>
        <w:t>?</w:t>
      </w:r>
    </w:p>
    <w:p w:rsidR="00BB4A69" w:rsidRPr="00B80266" w:rsidRDefault="00BB4A69" w:rsidP="00BB4A69">
      <w:pPr>
        <w:pStyle w:val="ListParagraph"/>
        <w:ind w:left="2268"/>
        <w:rPr>
          <w:rFonts w:cs="Tahoma"/>
          <w:b/>
          <w:sz w:val="28"/>
        </w:rPr>
      </w:pPr>
    </w:p>
    <w:p w:rsidR="00006303" w:rsidRPr="00BB4A69" w:rsidRDefault="00D9495D" w:rsidP="005527DB">
      <w:pPr>
        <w:pStyle w:val="ListParagraph"/>
        <w:numPr>
          <w:ilvl w:val="0"/>
          <w:numId w:val="13"/>
        </w:numPr>
        <w:ind w:left="4253" w:hanging="709"/>
        <w:rPr>
          <w:rFonts w:cs="Tahoma"/>
          <w:b/>
          <w:sz w:val="28"/>
          <w:lang/>
        </w:rPr>
      </w:pPr>
      <w:r>
        <w:rPr>
          <w:rFonts w:eastAsia="Tahoma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708025</wp:posOffset>
            </wp:positionH>
            <wp:positionV relativeFrom="paragraph">
              <wp:posOffset>146050</wp:posOffset>
            </wp:positionV>
            <wp:extent cx="1703070" cy="1607820"/>
            <wp:effectExtent l="323850" t="361950" r="316230" b="354330"/>
            <wp:wrapNone/>
            <wp:docPr id="5" name="Picture 5" descr="C:\Jasmina\2015-2016\zadatak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5-2016\zadatak 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548454">
                      <a:off x="0" y="0"/>
                      <a:ext cx="1703070" cy="1607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0266">
        <w:rPr>
          <w:rFonts w:eastAsia="Tahoma"/>
          <w:lang/>
        </w:rPr>
        <w:t>Ако је</w:t>
      </w:r>
      <w:r w:rsidR="00B80266">
        <w:rPr>
          <w:rFonts w:eastAsia="Tahoma"/>
        </w:rPr>
        <w:t xml:space="preserve"> </w:t>
      </w:r>
      <w:r w:rsidR="00B6554B">
        <w:rPr>
          <w:rFonts w:eastAsia="Tahoma"/>
        </w:rPr>
        <w:t xml:space="preserve">  </w:t>
      </w:r>
      <w:r w:rsidR="00B80266" w:rsidRPr="00B80266">
        <w:rPr>
          <w:position w:val="-28"/>
        </w:rPr>
        <w:object w:dxaOrig="9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2pt;height:33.6pt" o:ole="">
            <v:imagedata r:id="rId10" o:title=""/>
          </v:shape>
          <o:OLEObject Type="Embed" ProgID="Equation.3" ShapeID="_x0000_i1025" DrawAspect="Content" ObjectID="_1534319734" r:id="rId11"/>
        </w:object>
      </w:r>
      <w:r w:rsidR="00B80266">
        <w:rPr>
          <w:rFonts w:eastAsia="Tahoma"/>
        </w:rPr>
        <w:t xml:space="preserve">  </w:t>
      </w:r>
      <w:r w:rsidR="00B6554B">
        <w:rPr>
          <w:rFonts w:eastAsia="Tahoma"/>
        </w:rPr>
        <w:t xml:space="preserve"> </w:t>
      </w:r>
      <w:r w:rsidR="00B80266">
        <w:rPr>
          <w:rFonts w:eastAsia="Tahoma"/>
          <w:lang/>
        </w:rPr>
        <w:t xml:space="preserve">и  </w:t>
      </w:r>
      <w:r w:rsidR="00D71F53">
        <w:rPr>
          <w:rFonts w:eastAsia="Tahoma"/>
          <w:lang/>
        </w:rPr>
        <w:t xml:space="preserve"> </w:t>
      </w:r>
      <w:r w:rsidR="00D71F53" w:rsidRPr="00B80266">
        <w:rPr>
          <w:position w:val="-24"/>
        </w:rPr>
        <w:object w:dxaOrig="560" w:dyaOrig="620">
          <v:shape id="_x0000_i1026" type="#_x0000_t75" style="width:27.6pt;height:30.6pt" o:ole="">
            <v:imagedata r:id="rId12" o:title=""/>
          </v:shape>
          <o:OLEObject Type="Embed" ProgID="Equation.3" ShapeID="_x0000_i1026" DrawAspect="Content" ObjectID="_1534319735" r:id="rId13"/>
        </w:object>
      </w:r>
      <w:r w:rsidR="00D71F53">
        <w:rPr>
          <w:rFonts w:eastAsia="Tahoma"/>
          <w:lang/>
        </w:rPr>
        <w:t xml:space="preserve">  одредити </w:t>
      </w:r>
      <w:r w:rsidR="00D56A98" w:rsidRPr="00D71F53">
        <w:rPr>
          <w:position w:val="-4"/>
        </w:rPr>
        <w:object w:dxaOrig="440" w:dyaOrig="320">
          <v:shape id="_x0000_i1027" type="#_x0000_t75" style="width:21.6pt;height:15.6pt" o:ole="">
            <v:imagedata r:id="rId14" o:title=""/>
          </v:shape>
          <o:OLEObject Type="Embed" ProgID="Equation.3" ShapeID="_x0000_i1027" DrawAspect="Content" ObjectID="_1534319736" r:id="rId15"/>
        </w:object>
      </w:r>
      <w:r w:rsidR="00D71F53">
        <w:rPr>
          <w:rFonts w:eastAsia="Tahoma"/>
          <w:lang/>
        </w:rPr>
        <w:t>.</w:t>
      </w:r>
    </w:p>
    <w:p w:rsidR="00BB4A69" w:rsidRPr="00BB4A69" w:rsidRDefault="00BB4A69" w:rsidP="00BB4A69">
      <w:pPr>
        <w:pStyle w:val="ListParagraph"/>
        <w:rPr>
          <w:rFonts w:cs="Tahoma"/>
          <w:b/>
          <w:sz w:val="28"/>
          <w:lang/>
        </w:rPr>
      </w:pPr>
    </w:p>
    <w:p w:rsidR="00BB4A69" w:rsidRPr="005527DB" w:rsidRDefault="00BB4A69" w:rsidP="00BB4A69">
      <w:pPr>
        <w:pStyle w:val="ListParagraph"/>
        <w:ind w:left="4253"/>
        <w:rPr>
          <w:rFonts w:cs="Tahoma"/>
          <w:b/>
          <w:sz w:val="28"/>
          <w:lang/>
        </w:rPr>
      </w:pPr>
    </w:p>
    <w:p w:rsidR="005527DB" w:rsidRPr="00B6554B" w:rsidRDefault="005527DB" w:rsidP="005527DB">
      <w:pPr>
        <w:pStyle w:val="ListParagraph"/>
        <w:ind w:left="4536"/>
        <w:rPr>
          <w:rFonts w:cs="Tahoma"/>
          <w:b/>
          <w:sz w:val="28"/>
          <w:lang w:val="sr-Cyrl-CS"/>
        </w:rPr>
      </w:pPr>
      <w:r w:rsidRPr="00BB4A69">
        <w:rPr>
          <w:rFonts w:cs="Tahoma"/>
          <w:lang/>
        </w:rPr>
        <w:t>3</w:t>
      </w:r>
      <w:r w:rsidRPr="00BB4A69">
        <w:rPr>
          <w:rFonts w:cs="Tahoma"/>
        </w:rPr>
        <w:t>)</w:t>
      </w:r>
      <w:r w:rsidRPr="00BB4A69">
        <w:rPr>
          <w:rFonts w:cs="Tahoma"/>
          <w:b/>
          <w:lang/>
        </w:rPr>
        <w:t xml:space="preserve">    </w:t>
      </w:r>
      <w:r>
        <w:rPr>
          <w:rFonts w:eastAsia="Tahoma"/>
          <w:lang/>
        </w:rPr>
        <w:t>Одредити збир реалног и имагинарног дела комплексног броја</w:t>
      </w:r>
      <w:r w:rsidRPr="00B6554B">
        <w:rPr>
          <w:rFonts w:eastAsia="Tahoma"/>
        </w:rPr>
        <w:t xml:space="preserve">        </w:t>
      </w:r>
    </w:p>
    <w:p w:rsidR="005527DB" w:rsidRDefault="005527DB" w:rsidP="005527DB">
      <w:pPr>
        <w:pStyle w:val="ListParagraph"/>
        <w:ind w:left="644"/>
        <w:rPr>
          <w:rFonts w:eastAsia="Tahoma"/>
        </w:rPr>
      </w:pPr>
    </w:p>
    <w:p w:rsidR="005527DB" w:rsidRPr="00E25225" w:rsidRDefault="005527DB" w:rsidP="005527DB">
      <w:pPr>
        <w:pStyle w:val="ListParagraph"/>
        <w:ind w:left="644"/>
        <w:rPr>
          <w:rFonts w:cs="Tahoma"/>
          <w:b/>
          <w:sz w:val="28"/>
          <w:lang/>
        </w:rPr>
      </w:pPr>
      <w:r>
        <w:rPr>
          <w:rFonts w:eastAsia="Tahoma"/>
        </w:rPr>
        <w:t xml:space="preserve">                                                                             </w:t>
      </w:r>
      <w:r w:rsidR="00BB4A69" w:rsidRPr="00D56A98">
        <w:rPr>
          <w:position w:val="-34"/>
        </w:rPr>
        <w:object w:dxaOrig="3060" w:dyaOrig="840">
          <v:shape id="_x0000_i1031" type="#_x0000_t75" style="width:151.2pt;height:41.4pt" o:ole="">
            <v:imagedata r:id="rId16" o:title=""/>
          </v:shape>
          <o:OLEObject Type="Embed" ProgID="Equation.3" ShapeID="_x0000_i1031" DrawAspect="Content" ObjectID="_1534319737" r:id="rId17"/>
        </w:object>
      </w:r>
    </w:p>
    <w:p w:rsidR="00006303" w:rsidRDefault="00006303" w:rsidP="00006303">
      <w:pPr>
        <w:rPr>
          <w:rFonts w:cs="Tahoma"/>
          <w:b/>
          <w:sz w:val="28"/>
          <w:lang w:val="sr-Cyrl-CS"/>
        </w:rPr>
      </w:pPr>
    </w:p>
    <w:p w:rsidR="00BB4A69" w:rsidRPr="005C1516" w:rsidRDefault="005C1516" w:rsidP="005C1516">
      <w:pPr>
        <w:ind w:left="567"/>
        <w:rPr>
          <w:rFonts w:cs="Tahoma"/>
        </w:rPr>
      </w:pPr>
      <w:r>
        <w:rPr>
          <w:rFonts w:cs="Tahoma"/>
        </w:rPr>
        <w:t xml:space="preserve">4)  </w:t>
      </w:r>
      <w:r w:rsidR="00BB4A69" w:rsidRPr="005C1516">
        <w:rPr>
          <w:rFonts w:cs="Tahoma"/>
          <w:lang/>
        </w:rPr>
        <w:t xml:space="preserve">Међу комплексним бројевима за које важи услов   </w:t>
      </w:r>
      <w:r w:rsidR="00BB4A69" w:rsidRPr="00BB4A69">
        <w:rPr>
          <w:position w:val="-14"/>
        </w:rPr>
        <w:object w:dxaOrig="1540" w:dyaOrig="400">
          <v:shape id="_x0000_i1033" type="#_x0000_t75" style="width:76.2pt;height:19.8pt" o:ole="">
            <v:imagedata r:id="rId18" o:title=""/>
          </v:shape>
          <o:OLEObject Type="Embed" ProgID="Equation.3" ShapeID="_x0000_i1033" DrawAspect="Content" ObjectID="_1534319738" r:id="rId19"/>
        </w:object>
      </w:r>
      <w:r>
        <w:rPr>
          <w:rFonts w:cs="Tahoma"/>
          <w:lang/>
        </w:rPr>
        <w:t xml:space="preserve">  </w:t>
      </w:r>
      <w:r w:rsidR="00BB4A69" w:rsidRPr="005C1516">
        <w:rPr>
          <w:rFonts w:cs="Tahoma"/>
          <w:lang/>
        </w:rPr>
        <w:t>одредити најближи координатном почетку</w:t>
      </w:r>
      <w:r w:rsidRPr="005C1516">
        <w:rPr>
          <w:rFonts w:cs="Tahoma"/>
          <w:lang/>
        </w:rPr>
        <w:t>, у комплексној равни.</w:t>
      </w:r>
      <w:r w:rsidR="00BB4A69" w:rsidRPr="005C1516">
        <w:rPr>
          <w:rFonts w:cs="Tahoma"/>
        </w:rPr>
        <w:t xml:space="preserve"> </w:t>
      </w:r>
    </w:p>
    <w:p w:rsidR="002E348E" w:rsidRPr="00BB4A69" w:rsidRDefault="002E348E" w:rsidP="00BB4A69">
      <w:pPr>
        <w:ind w:left="567"/>
        <w:rPr>
          <w:rFonts w:cs="Tahoma"/>
        </w:rPr>
      </w:pPr>
      <w:r w:rsidRPr="00BB4A69">
        <w:rPr>
          <w:rFonts w:cs="Tahoma"/>
        </w:rPr>
        <w:t xml:space="preserve">                                                                      </w:t>
      </w:r>
      <w:r w:rsidRPr="00BB4A69">
        <w:rPr>
          <w:rFonts w:eastAsia="Tahoma"/>
        </w:rPr>
        <w:t xml:space="preserve">         </w:t>
      </w:r>
      <w:r w:rsidR="005527DB" w:rsidRPr="00BB4A69">
        <w:rPr>
          <w:rFonts w:cs="Tahoma"/>
        </w:rPr>
        <w:t xml:space="preserve">            </w:t>
      </w:r>
      <w:r w:rsidRPr="00BB4A69">
        <w:rPr>
          <w:rFonts w:cs="Tahoma"/>
        </w:rPr>
        <w:t xml:space="preserve">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r w:rsidR="002E2BDF">
        <w:rPr>
          <w:rFonts w:cs="Tahoma"/>
          <w:lang/>
        </w:rPr>
        <w:t>П</w:t>
      </w:r>
      <w:proofErr w:type="spellStart"/>
      <w:r w:rsidR="002E2BDF" w:rsidRPr="004E5480">
        <w:rPr>
          <w:rFonts w:cs="Tahoma"/>
        </w:rPr>
        <w:t>исмена</w:t>
      </w:r>
      <w:proofErr w:type="spellEnd"/>
      <w:r w:rsidR="002E2BDF" w:rsidRPr="004E5480">
        <w:rPr>
          <w:rFonts w:cs="Tahoma"/>
        </w:rPr>
        <w:t xml:space="preserve"> </w:t>
      </w:r>
      <w:proofErr w:type="spellStart"/>
      <w:r w:rsidR="002E2BDF" w:rsidRPr="004E5480">
        <w:rPr>
          <w:rFonts w:cs="Tahoma"/>
        </w:rPr>
        <w:t>вежба</w:t>
      </w:r>
      <w:proofErr w:type="spellEnd"/>
      <w:r w:rsidR="002E2BDF" w:rsidRPr="004E5480">
        <w:rPr>
          <w:rFonts w:cs="Tahoma"/>
        </w:rPr>
        <w:t xml:space="preserve"> </w:t>
      </w:r>
      <w:proofErr w:type="spellStart"/>
      <w:r w:rsidR="002E2BDF" w:rsidRPr="004E5480">
        <w:rPr>
          <w:rFonts w:cs="Tahoma"/>
        </w:rPr>
        <w:t>из</w:t>
      </w:r>
      <w:proofErr w:type="spellEnd"/>
      <w:r w:rsidR="002E2BDF" w:rsidRPr="004E5480">
        <w:rPr>
          <w:rFonts w:cs="Tahoma"/>
        </w:rPr>
        <w:t xml:space="preserve"> </w:t>
      </w:r>
      <w:proofErr w:type="spellStart"/>
      <w:r w:rsidR="002E2BDF" w:rsidRPr="004E5480">
        <w:rPr>
          <w:rFonts w:cs="Tahoma"/>
        </w:rPr>
        <w:t>анализе</w:t>
      </w:r>
      <w:proofErr w:type="spellEnd"/>
      <w:r w:rsidR="002E2BDF" w:rsidRPr="004E5480">
        <w:rPr>
          <w:rFonts w:cs="Tahoma"/>
        </w:rPr>
        <w:t xml:space="preserve"> </w:t>
      </w:r>
      <w:proofErr w:type="spellStart"/>
      <w:r w:rsidR="002E2BDF" w:rsidRPr="004E5480">
        <w:rPr>
          <w:rFonts w:cs="Tahoma"/>
        </w:rPr>
        <w:t>са</w:t>
      </w:r>
      <w:proofErr w:type="spellEnd"/>
      <w:r w:rsidR="002E2BDF" w:rsidRPr="004E5480">
        <w:rPr>
          <w:rFonts w:cs="Tahoma"/>
        </w:rPr>
        <w:t xml:space="preserve"> </w:t>
      </w:r>
      <w:proofErr w:type="spellStart"/>
      <w:r w:rsidR="002E2BDF" w:rsidRPr="004E5480">
        <w:rPr>
          <w:rFonts w:cs="Tahoma"/>
        </w:rPr>
        <w:t>алгебром</w:t>
      </w:r>
      <w:proofErr w:type="spellEnd"/>
      <w:r w:rsidR="002E2BDF">
        <w:rPr>
          <w:rFonts w:cs="Tahoma"/>
          <w:lang/>
        </w:rPr>
        <w:t>, обнављање</w:t>
      </w:r>
      <w:r w:rsidR="002E2BDF" w:rsidRPr="004E5480">
        <w:rPr>
          <w:rFonts w:cs="Tahoma"/>
        </w:rPr>
        <w:t xml:space="preserve">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        </w:t>
      </w:r>
      <w:r w:rsidR="008B3476">
        <w:rPr>
          <w:rFonts w:cs="Tahoma"/>
          <w:lang w:val="sr-Latn-CS"/>
        </w:rPr>
        <w:t>I</w:t>
      </w:r>
      <w:proofErr w:type="spellStart"/>
      <w:r w:rsidR="002E2BDF">
        <w:rPr>
          <w:rFonts w:cs="Tahoma"/>
        </w:rPr>
        <w:t>II</w:t>
      </w:r>
      <w:r w:rsidR="008B3476">
        <w:rPr>
          <w:rFonts w:cs="Tahoma"/>
        </w:rPr>
        <w:t>см</w:t>
      </w:r>
      <w:proofErr w:type="spellEnd"/>
      <w:r w:rsidR="008B3476">
        <w:rPr>
          <w:rFonts w:cs="Tahoma"/>
          <w:lang w:val="sr-Latn-CS"/>
        </w:rPr>
        <w:t xml:space="preserve">  </w:t>
      </w:r>
      <w:r w:rsidR="002E2BDF">
        <w:rPr>
          <w:rFonts w:cs="Tahoma"/>
        </w:rPr>
        <w:t xml:space="preserve">       02</w:t>
      </w:r>
      <w:r w:rsidR="002E2BDF">
        <w:rPr>
          <w:rFonts w:cs="Tahoma"/>
          <w:lang w:val="sr-Latn-CS"/>
        </w:rPr>
        <w:t>. 09</w:t>
      </w:r>
      <w:r w:rsidR="008B3476">
        <w:rPr>
          <w:rFonts w:cs="Tahoma"/>
        </w:rPr>
        <w:t>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463CF0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3124200</wp:posOffset>
            </wp:positionH>
            <wp:positionV relativeFrom="paragraph">
              <wp:posOffset>45085</wp:posOffset>
            </wp:positionV>
            <wp:extent cx="1565910" cy="967740"/>
            <wp:effectExtent l="19050" t="0" r="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5162550</wp:posOffset>
            </wp:positionH>
            <wp:positionV relativeFrom="paragraph">
              <wp:posOffset>60325</wp:posOffset>
            </wp:positionV>
            <wp:extent cx="1165860" cy="954212"/>
            <wp:effectExtent l="19050" t="0" r="0" b="0"/>
            <wp:wrapNone/>
            <wp:docPr id="2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954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60325</wp:posOffset>
            </wp:positionV>
            <wp:extent cx="2404110" cy="967740"/>
            <wp:effectExtent l="19050" t="0" r="0" b="0"/>
            <wp:wrapNone/>
            <wp:docPr id="9" name="Picture 14" descr="C:\Users\Micic\Downloads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cic\Downloads\unname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B6554B" w:rsidRPr="00B6554B" w:rsidRDefault="00B6554B" w:rsidP="002E348E">
      <w:pPr>
        <w:rPr>
          <w:b/>
          <w:noProof/>
          <w:sz w:val="22"/>
        </w:rPr>
      </w:pPr>
    </w:p>
    <w:p w:rsidR="00B6554B" w:rsidRPr="00B6554B" w:rsidRDefault="00D56A98" w:rsidP="00A56074">
      <w:pPr>
        <w:pStyle w:val="ListParagraph"/>
        <w:numPr>
          <w:ilvl w:val="0"/>
          <w:numId w:val="15"/>
        </w:numPr>
        <w:ind w:left="2268" w:hanging="567"/>
        <w:rPr>
          <w:rFonts w:cs="Tahoma"/>
          <w:b/>
          <w:sz w:val="28"/>
          <w:lang w:val="sr-Cyrl-CS"/>
        </w:rPr>
      </w:pPr>
      <w:r>
        <w:rPr>
          <w:rFonts w:eastAsia="Tahoma"/>
          <w:lang/>
        </w:rPr>
        <w:t>Одредити збир реалног и имагинарног дела комплексног броја</w:t>
      </w:r>
      <w:r w:rsidR="00B6554B" w:rsidRPr="00B6554B">
        <w:rPr>
          <w:rFonts w:eastAsia="Tahoma"/>
        </w:rPr>
        <w:t xml:space="preserve">        </w:t>
      </w:r>
    </w:p>
    <w:p w:rsidR="00B6554B" w:rsidRDefault="00B6554B" w:rsidP="00B6554B">
      <w:pPr>
        <w:pStyle w:val="ListParagraph"/>
        <w:ind w:left="644"/>
        <w:rPr>
          <w:rFonts w:eastAsia="Tahoma"/>
        </w:rPr>
      </w:pPr>
    </w:p>
    <w:p w:rsidR="00B6554B" w:rsidRPr="00E25225" w:rsidRDefault="00BB4A69" w:rsidP="00E25225">
      <w:pPr>
        <w:pStyle w:val="ListParagraph"/>
        <w:ind w:left="644"/>
        <w:rPr>
          <w:rFonts w:cs="Tahoma"/>
          <w:b/>
          <w:sz w:val="28"/>
          <w:lang/>
        </w:rPr>
      </w:pPr>
      <w:r>
        <w:rPr>
          <w:rFonts w:eastAsia="Tahoma"/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513841</wp:posOffset>
            </wp:positionH>
            <wp:positionV relativeFrom="paragraph">
              <wp:posOffset>512446</wp:posOffset>
            </wp:positionV>
            <wp:extent cx="1626870" cy="1393825"/>
            <wp:effectExtent l="266700" t="323850" r="240030" b="320675"/>
            <wp:wrapNone/>
            <wp:docPr id="3" name="Picture 15" descr="C:\Jasmina\2015-2016\zadatak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Jasmina\2015-2016\zadatak2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1974181">
                      <a:off x="0" y="0"/>
                      <a:ext cx="1626870" cy="139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554B">
        <w:rPr>
          <w:rFonts w:eastAsia="Tahoma"/>
        </w:rPr>
        <w:t xml:space="preserve">                                                                             </w:t>
      </w:r>
      <w:r w:rsidR="00E25225" w:rsidRPr="00D56A98">
        <w:rPr>
          <w:position w:val="-34"/>
        </w:rPr>
        <w:object w:dxaOrig="3060" w:dyaOrig="840">
          <v:shape id="_x0000_i1028" type="#_x0000_t75" style="width:151.2pt;height:41.4pt" o:ole="">
            <v:imagedata r:id="rId23" o:title=""/>
          </v:shape>
          <o:OLEObject Type="Embed" ProgID="Equation.3" ShapeID="_x0000_i1028" DrawAspect="Content" ObjectID="_1534319739" r:id="rId24"/>
        </w:object>
      </w:r>
    </w:p>
    <w:p w:rsidR="0015195A" w:rsidRPr="0015195A" w:rsidRDefault="0015195A" w:rsidP="00E25225">
      <w:pPr>
        <w:pStyle w:val="Header"/>
        <w:rPr>
          <w:rFonts w:ascii="Times New Roman" w:hAnsi="Times New Roman"/>
          <w:sz w:val="24"/>
          <w:lang w:val="sr-Cyrl-CS"/>
        </w:rPr>
      </w:pPr>
      <w:r w:rsidRPr="0015195A">
        <w:rPr>
          <w:rFonts w:ascii="Times New Roman" w:hAnsi="Times New Roman"/>
          <w:sz w:val="24"/>
          <w:lang w:val="sr-Cyrl-CS"/>
        </w:rPr>
        <w:t xml:space="preserve">  </w:t>
      </w:r>
    </w:p>
    <w:p w:rsidR="007E6C41" w:rsidRDefault="00E25225" w:rsidP="00A56074">
      <w:pPr>
        <w:pStyle w:val="ListParagraph"/>
        <w:numPr>
          <w:ilvl w:val="0"/>
          <w:numId w:val="15"/>
        </w:numPr>
        <w:tabs>
          <w:tab w:val="center" w:pos="709"/>
        </w:tabs>
        <w:ind w:left="3969" w:hanging="567"/>
        <w:rPr>
          <w:rFonts w:cs="Tahoma"/>
        </w:rPr>
      </w:pPr>
      <w:r>
        <w:rPr>
          <w:rFonts w:cs="Tahoma"/>
          <w:lang/>
        </w:rPr>
        <w:t>Одредити скуп тачака комплексне равни за које важи</w:t>
      </w:r>
      <w:r>
        <w:rPr>
          <w:rFonts w:cs="Tahoma"/>
        </w:rPr>
        <w:t>:</w:t>
      </w:r>
    </w:p>
    <w:p w:rsidR="00E25225" w:rsidRPr="00E25225" w:rsidRDefault="00A56074" w:rsidP="00E25225">
      <w:pPr>
        <w:pStyle w:val="ListParagraph"/>
        <w:tabs>
          <w:tab w:val="center" w:pos="709"/>
        </w:tabs>
        <w:ind w:left="5432"/>
        <w:rPr>
          <w:rFonts w:cs="Tahoma"/>
        </w:rPr>
      </w:pPr>
      <w:r w:rsidRPr="00B80266">
        <w:rPr>
          <w:position w:val="-28"/>
        </w:rPr>
        <w:object w:dxaOrig="1020" w:dyaOrig="680">
          <v:shape id="_x0000_i1029" type="#_x0000_t75" style="width:50.4pt;height:33.6pt" o:ole="">
            <v:imagedata r:id="rId25" o:title=""/>
          </v:shape>
          <o:OLEObject Type="Embed" ProgID="Equation.3" ShapeID="_x0000_i1029" DrawAspect="Content" ObjectID="_1534319740" r:id="rId26"/>
        </w:object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3E2CC4" w:rsidRDefault="00A56074" w:rsidP="005C1516">
      <w:pPr>
        <w:pStyle w:val="ListParagraph"/>
        <w:numPr>
          <w:ilvl w:val="0"/>
          <w:numId w:val="15"/>
        </w:numPr>
        <w:ind w:left="5387" w:hanging="393"/>
        <w:rPr>
          <w:lang/>
        </w:rPr>
      </w:pPr>
      <w:r>
        <w:rPr>
          <w:lang/>
        </w:rPr>
        <w:t>Одредити број различитих комплексних решења једначине</w:t>
      </w:r>
    </w:p>
    <w:p w:rsidR="00A56074" w:rsidRDefault="00A56074" w:rsidP="00A56074">
      <w:pPr>
        <w:pStyle w:val="ListParagraph"/>
        <w:ind w:left="5432"/>
        <w:rPr>
          <w:position w:val="-32"/>
          <w:lang/>
        </w:rPr>
      </w:pPr>
      <w:r w:rsidRPr="00A56074">
        <w:rPr>
          <w:position w:val="-6"/>
        </w:rPr>
        <w:object w:dxaOrig="700" w:dyaOrig="340">
          <v:shape id="_x0000_i1030" type="#_x0000_t75" style="width:34.8pt;height:16.8pt" o:ole="">
            <v:imagedata r:id="rId27" o:title=""/>
          </v:shape>
          <o:OLEObject Type="Embed" ProgID="Equation.3" ShapeID="_x0000_i1030" DrawAspect="Content" ObjectID="_1534319741" r:id="rId28"/>
        </w:object>
      </w:r>
    </w:p>
    <w:p w:rsidR="00BB4A69" w:rsidRDefault="00BB4A69" w:rsidP="00BB4A69">
      <w:pPr>
        <w:rPr>
          <w:rFonts w:cs="Tahoma"/>
          <w:b/>
          <w:sz w:val="28"/>
          <w:lang w:val="sr-Cyrl-CS"/>
        </w:rPr>
      </w:pPr>
    </w:p>
    <w:p w:rsidR="00BB4A69" w:rsidRPr="005C1516" w:rsidRDefault="00BB4A69" w:rsidP="005C1516">
      <w:pPr>
        <w:pStyle w:val="ListParagraph"/>
        <w:numPr>
          <w:ilvl w:val="0"/>
          <w:numId w:val="15"/>
        </w:numPr>
        <w:ind w:left="1701" w:hanging="425"/>
        <w:rPr>
          <w:rFonts w:cs="Tahoma"/>
        </w:rPr>
      </w:pPr>
      <w:r w:rsidRPr="005C1516">
        <w:rPr>
          <w:rFonts w:cs="Tahoma"/>
          <w:lang/>
        </w:rPr>
        <w:t xml:space="preserve">Међу комплексним бројевима за које важи услов   </w:t>
      </w:r>
      <w:r w:rsidRPr="00BB4A69">
        <w:rPr>
          <w:position w:val="-14"/>
        </w:rPr>
        <w:object w:dxaOrig="1540" w:dyaOrig="400">
          <v:shape id="_x0000_i1032" type="#_x0000_t75" style="width:76.2pt;height:19.8pt" o:ole="">
            <v:imagedata r:id="rId18" o:title=""/>
          </v:shape>
          <o:OLEObject Type="Embed" ProgID="Equation.3" ShapeID="_x0000_i1032" DrawAspect="Content" ObjectID="_1534319742" r:id="rId29"/>
        </w:object>
      </w:r>
      <w:r w:rsidRPr="005C1516">
        <w:rPr>
          <w:rFonts w:cs="Tahoma"/>
          <w:lang/>
        </w:rPr>
        <w:t xml:space="preserve">                     одредити најудаљенији од координатног почетка, у комплексној равни.</w:t>
      </w:r>
      <w:r w:rsidRPr="005C1516">
        <w:rPr>
          <w:rFonts w:cs="Tahoma"/>
        </w:rPr>
        <w:t xml:space="preserve"> </w:t>
      </w:r>
    </w:p>
    <w:p w:rsidR="00BB4A69" w:rsidRPr="00BB4A69" w:rsidRDefault="00BB4A69" w:rsidP="00A56074">
      <w:pPr>
        <w:pStyle w:val="ListParagraph"/>
        <w:ind w:left="5432"/>
        <w:rPr>
          <w:lang/>
        </w:rPr>
      </w:pPr>
    </w:p>
    <w:sectPr w:rsidR="00BB4A69" w:rsidRPr="00BB4A69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705303F"/>
    <w:multiLevelType w:val="hybridMultilevel"/>
    <w:tmpl w:val="8C88E3E8"/>
    <w:lvl w:ilvl="0" w:tplc="551682A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78D1558"/>
    <w:multiLevelType w:val="hybridMultilevel"/>
    <w:tmpl w:val="CF08ED94"/>
    <w:lvl w:ilvl="0" w:tplc="D466CAB4">
      <w:start w:val="1"/>
      <w:numFmt w:val="decimal"/>
      <w:lvlText w:val="%1."/>
      <w:lvlJc w:val="left"/>
      <w:pPr>
        <w:ind w:left="5072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5792" w:hanging="360"/>
      </w:pPr>
    </w:lvl>
    <w:lvl w:ilvl="2" w:tplc="0409001B" w:tentative="1">
      <w:start w:val="1"/>
      <w:numFmt w:val="lowerRoman"/>
      <w:lvlText w:val="%3."/>
      <w:lvlJc w:val="right"/>
      <w:pPr>
        <w:ind w:left="6512" w:hanging="180"/>
      </w:pPr>
    </w:lvl>
    <w:lvl w:ilvl="3" w:tplc="0409000F" w:tentative="1">
      <w:start w:val="1"/>
      <w:numFmt w:val="decimal"/>
      <w:lvlText w:val="%4."/>
      <w:lvlJc w:val="left"/>
      <w:pPr>
        <w:ind w:left="7232" w:hanging="360"/>
      </w:pPr>
    </w:lvl>
    <w:lvl w:ilvl="4" w:tplc="04090019" w:tentative="1">
      <w:start w:val="1"/>
      <w:numFmt w:val="lowerLetter"/>
      <w:lvlText w:val="%5."/>
      <w:lvlJc w:val="left"/>
      <w:pPr>
        <w:ind w:left="7952" w:hanging="360"/>
      </w:pPr>
    </w:lvl>
    <w:lvl w:ilvl="5" w:tplc="0409001B" w:tentative="1">
      <w:start w:val="1"/>
      <w:numFmt w:val="lowerRoman"/>
      <w:lvlText w:val="%6."/>
      <w:lvlJc w:val="right"/>
      <w:pPr>
        <w:ind w:left="8672" w:hanging="180"/>
      </w:pPr>
    </w:lvl>
    <w:lvl w:ilvl="6" w:tplc="0409000F" w:tentative="1">
      <w:start w:val="1"/>
      <w:numFmt w:val="decimal"/>
      <w:lvlText w:val="%7."/>
      <w:lvlJc w:val="left"/>
      <w:pPr>
        <w:ind w:left="9392" w:hanging="360"/>
      </w:pPr>
    </w:lvl>
    <w:lvl w:ilvl="7" w:tplc="04090019" w:tentative="1">
      <w:start w:val="1"/>
      <w:numFmt w:val="lowerLetter"/>
      <w:lvlText w:val="%8."/>
      <w:lvlJc w:val="left"/>
      <w:pPr>
        <w:ind w:left="10112" w:hanging="360"/>
      </w:pPr>
    </w:lvl>
    <w:lvl w:ilvl="8" w:tplc="0409001B" w:tentative="1">
      <w:start w:val="1"/>
      <w:numFmt w:val="lowerRoman"/>
      <w:lvlText w:val="%9."/>
      <w:lvlJc w:val="right"/>
      <w:pPr>
        <w:ind w:left="10832" w:hanging="180"/>
      </w:pPr>
    </w:lvl>
  </w:abstractNum>
  <w:abstractNum w:abstractNumId="4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038156A"/>
    <w:multiLevelType w:val="hybridMultilevel"/>
    <w:tmpl w:val="D032B6E4"/>
    <w:lvl w:ilvl="0" w:tplc="E57C8C2E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9CB3269"/>
    <w:multiLevelType w:val="hybridMultilevel"/>
    <w:tmpl w:val="2EFCFE48"/>
    <w:lvl w:ilvl="0" w:tplc="DAE4194A">
      <w:start w:val="4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A7928DA"/>
    <w:multiLevelType w:val="hybridMultilevel"/>
    <w:tmpl w:val="9D4E2EC8"/>
    <w:lvl w:ilvl="0" w:tplc="29ECA3F0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D1B22DF"/>
    <w:multiLevelType w:val="hybridMultilevel"/>
    <w:tmpl w:val="7FBCB0E6"/>
    <w:lvl w:ilvl="0" w:tplc="0A5CA904">
      <w:start w:val="1"/>
      <w:numFmt w:val="decimal"/>
      <w:lvlText w:val="%1)"/>
      <w:lvlJc w:val="left"/>
      <w:pPr>
        <w:ind w:left="4755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5612" w:hanging="360"/>
      </w:pPr>
    </w:lvl>
    <w:lvl w:ilvl="2" w:tplc="0409001B" w:tentative="1">
      <w:start w:val="1"/>
      <w:numFmt w:val="lowerRoman"/>
      <w:lvlText w:val="%3."/>
      <w:lvlJc w:val="right"/>
      <w:pPr>
        <w:ind w:left="6332" w:hanging="180"/>
      </w:pPr>
    </w:lvl>
    <w:lvl w:ilvl="3" w:tplc="0409000F" w:tentative="1">
      <w:start w:val="1"/>
      <w:numFmt w:val="decimal"/>
      <w:lvlText w:val="%4."/>
      <w:lvlJc w:val="left"/>
      <w:pPr>
        <w:ind w:left="7052" w:hanging="360"/>
      </w:pPr>
    </w:lvl>
    <w:lvl w:ilvl="4" w:tplc="04090019" w:tentative="1">
      <w:start w:val="1"/>
      <w:numFmt w:val="lowerLetter"/>
      <w:lvlText w:val="%5."/>
      <w:lvlJc w:val="left"/>
      <w:pPr>
        <w:ind w:left="7772" w:hanging="360"/>
      </w:pPr>
    </w:lvl>
    <w:lvl w:ilvl="5" w:tplc="0409001B" w:tentative="1">
      <w:start w:val="1"/>
      <w:numFmt w:val="lowerRoman"/>
      <w:lvlText w:val="%6."/>
      <w:lvlJc w:val="right"/>
      <w:pPr>
        <w:ind w:left="8492" w:hanging="180"/>
      </w:pPr>
    </w:lvl>
    <w:lvl w:ilvl="6" w:tplc="0409000F" w:tentative="1">
      <w:start w:val="1"/>
      <w:numFmt w:val="decimal"/>
      <w:lvlText w:val="%7."/>
      <w:lvlJc w:val="left"/>
      <w:pPr>
        <w:ind w:left="9212" w:hanging="360"/>
      </w:pPr>
    </w:lvl>
    <w:lvl w:ilvl="7" w:tplc="04090019" w:tentative="1">
      <w:start w:val="1"/>
      <w:numFmt w:val="lowerLetter"/>
      <w:lvlText w:val="%8."/>
      <w:lvlJc w:val="left"/>
      <w:pPr>
        <w:ind w:left="9932" w:hanging="360"/>
      </w:pPr>
    </w:lvl>
    <w:lvl w:ilvl="8" w:tplc="0409001B" w:tentative="1">
      <w:start w:val="1"/>
      <w:numFmt w:val="lowerRoman"/>
      <w:lvlText w:val="%9."/>
      <w:lvlJc w:val="right"/>
      <w:pPr>
        <w:ind w:left="10652" w:hanging="180"/>
      </w:pPr>
    </w:lvl>
  </w:abstractNum>
  <w:abstractNum w:abstractNumId="13">
    <w:nsid w:val="6DE83615"/>
    <w:multiLevelType w:val="hybridMultilevel"/>
    <w:tmpl w:val="B34AB190"/>
    <w:lvl w:ilvl="0" w:tplc="0FA22D14">
      <w:start w:val="1"/>
      <w:numFmt w:val="decimal"/>
      <w:lvlText w:val="%1)"/>
      <w:lvlJc w:val="left"/>
      <w:pPr>
        <w:ind w:left="5606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6152" w:hanging="360"/>
      </w:pPr>
    </w:lvl>
    <w:lvl w:ilvl="2" w:tplc="0409001B" w:tentative="1">
      <w:start w:val="1"/>
      <w:numFmt w:val="lowerRoman"/>
      <w:lvlText w:val="%3."/>
      <w:lvlJc w:val="right"/>
      <w:pPr>
        <w:ind w:left="6872" w:hanging="180"/>
      </w:pPr>
    </w:lvl>
    <w:lvl w:ilvl="3" w:tplc="0409000F" w:tentative="1">
      <w:start w:val="1"/>
      <w:numFmt w:val="decimal"/>
      <w:lvlText w:val="%4."/>
      <w:lvlJc w:val="left"/>
      <w:pPr>
        <w:ind w:left="7592" w:hanging="360"/>
      </w:pPr>
    </w:lvl>
    <w:lvl w:ilvl="4" w:tplc="04090019" w:tentative="1">
      <w:start w:val="1"/>
      <w:numFmt w:val="lowerLetter"/>
      <w:lvlText w:val="%5."/>
      <w:lvlJc w:val="left"/>
      <w:pPr>
        <w:ind w:left="8312" w:hanging="360"/>
      </w:pPr>
    </w:lvl>
    <w:lvl w:ilvl="5" w:tplc="0409001B" w:tentative="1">
      <w:start w:val="1"/>
      <w:numFmt w:val="lowerRoman"/>
      <w:lvlText w:val="%6."/>
      <w:lvlJc w:val="right"/>
      <w:pPr>
        <w:ind w:left="9032" w:hanging="180"/>
      </w:pPr>
    </w:lvl>
    <w:lvl w:ilvl="6" w:tplc="0409000F" w:tentative="1">
      <w:start w:val="1"/>
      <w:numFmt w:val="decimal"/>
      <w:lvlText w:val="%7."/>
      <w:lvlJc w:val="left"/>
      <w:pPr>
        <w:ind w:left="9752" w:hanging="360"/>
      </w:pPr>
    </w:lvl>
    <w:lvl w:ilvl="7" w:tplc="04090019" w:tentative="1">
      <w:start w:val="1"/>
      <w:numFmt w:val="lowerLetter"/>
      <w:lvlText w:val="%8."/>
      <w:lvlJc w:val="left"/>
      <w:pPr>
        <w:ind w:left="10472" w:hanging="360"/>
      </w:pPr>
    </w:lvl>
    <w:lvl w:ilvl="8" w:tplc="0409001B" w:tentative="1">
      <w:start w:val="1"/>
      <w:numFmt w:val="lowerRoman"/>
      <w:lvlText w:val="%9."/>
      <w:lvlJc w:val="right"/>
      <w:pPr>
        <w:ind w:left="11192" w:hanging="180"/>
      </w:pPr>
    </w:lvl>
  </w:abstractNum>
  <w:abstractNum w:abstractNumId="14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0"/>
  </w:num>
  <w:num w:numId="3">
    <w:abstractNumId w:val="14"/>
  </w:num>
  <w:num w:numId="4">
    <w:abstractNumId w:val="6"/>
  </w:num>
  <w:num w:numId="5">
    <w:abstractNumId w:val="1"/>
  </w:num>
  <w:num w:numId="6">
    <w:abstractNumId w:val="7"/>
  </w:num>
  <w:num w:numId="7">
    <w:abstractNumId w:val="9"/>
  </w:num>
  <w:num w:numId="8">
    <w:abstractNumId w:val="11"/>
  </w:num>
  <w:num w:numId="9">
    <w:abstractNumId w:val="10"/>
  </w:num>
  <w:num w:numId="10">
    <w:abstractNumId w:val="5"/>
  </w:num>
  <w:num w:numId="11">
    <w:abstractNumId w:val="8"/>
  </w:num>
  <w:num w:numId="12">
    <w:abstractNumId w:val="2"/>
  </w:num>
  <w:num w:numId="13">
    <w:abstractNumId w:val="12"/>
  </w:num>
  <w:num w:numId="14">
    <w:abstractNumId w:val="3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06303"/>
    <w:rsid w:val="000356D8"/>
    <w:rsid w:val="000445EE"/>
    <w:rsid w:val="00082716"/>
    <w:rsid w:val="00096370"/>
    <w:rsid w:val="000B429D"/>
    <w:rsid w:val="0015195A"/>
    <w:rsid w:val="001A7AC1"/>
    <w:rsid w:val="00200006"/>
    <w:rsid w:val="00224304"/>
    <w:rsid w:val="0025571B"/>
    <w:rsid w:val="002B6C49"/>
    <w:rsid w:val="002E043E"/>
    <w:rsid w:val="002E2BDF"/>
    <w:rsid w:val="002E348E"/>
    <w:rsid w:val="00307D26"/>
    <w:rsid w:val="0033122D"/>
    <w:rsid w:val="00345FF5"/>
    <w:rsid w:val="00346853"/>
    <w:rsid w:val="003A28B5"/>
    <w:rsid w:val="003B633E"/>
    <w:rsid w:val="003C73CB"/>
    <w:rsid w:val="003E2CC4"/>
    <w:rsid w:val="003F6E6C"/>
    <w:rsid w:val="0041295B"/>
    <w:rsid w:val="00463CF0"/>
    <w:rsid w:val="004D65F2"/>
    <w:rsid w:val="004E5480"/>
    <w:rsid w:val="004F5B7D"/>
    <w:rsid w:val="005129F2"/>
    <w:rsid w:val="00541F63"/>
    <w:rsid w:val="005527DB"/>
    <w:rsid w:val="00596C90"/>
    <w:rsid w:val="005C1516"/>
    <w:rsid w:val="005F0306"/>
    <w:rsid w:val="005F45BD"/>
    <w:rsid w:val="006569BE"/>
    <w:rsid w:val="00694065"/>
    <w:rsid w:val="006F2DA8"/>
    <w:rsid w:val="00710B2E"/>
    <w:rsid w:val="00712004"/>
    <w:rsid w:val="00712AC6"/>
    <w:rsid w:val="007408FB"/>
    <w:rsid w:val="00765E89"/>
    <w:rsid w:val="00795340"/>
    <w:rsid w:val="007D65CC"/>
    <w:rsid w:val="007E6C41"/>
    <w:rsid w:val="00826A43"/>
    <w:rsid w:val="00831FD0"/>
    <w:rsid w:val="00846A34"/>
    <w:rsid w:val="00870866"/>
    <w:rsid w:val="008B15E1"/>
    <w:rsid w:val="008B3476"/>
    <w:rsid w:val="008B722C"/>
    <w:rsid w:val="00996865"/>
    <w:rsid w:val="009D2BE3"/>
    <w:rsid w:val="009D7CC5"/>
    <w:rsid w:val="00A01F83"/>
    <w:rsid w:val="00A039E4"/>
    <w:rsid w:val="00A56074"/>
    <w:rsid w:val="00A73D79"/>
    <w:rsid w:val="00AF3688"/>
    <w:rsid w:val="00B56D5C"/>
    <w:rsid w:val="00B6554B"/>
    <w:rsid w:val="00B80266"/>
    <w:rsid w:val="00BB4A69"/>
    <w:rsid w:val="00C94548"/>
    <w:rsid w:val="00CB03C4"/>
    <w:rsid w:val="00CC2215"/>
    <w:rsid w:val="00CF5240"/>
    <w:rsid w:val="00D26CDB"/>
    <w:rsid w:val="00D55C9A"/>
    <w:rsid w:val="00D56A98"/>
    <w:rsid w:val="00D71F53"/>
    <w:rsid w:val="00D83DFF"/>
    <w:rsid w:val="00D9495D"/>
    <w:rsid w:val="00DC6C8A"/>
    <w:rsid w:val="00DF743D"/>
    <w:rsid w:val="00E12B9D"/>
    <w:rsid w:val="00E25225"/>
    <w:rsid w:val="00E430C4"/>
    <w:rsid w:val="00E60BED"/>
    <w:rsid w:val="00E621B3"/>
    <w:rsid w:val="00E862EB"/>
    <w:rsid w:val="00EA4E1F"/>
    <w:rsid w:val="00EF4707"/>
    <w:rsid w:val="00F57CE0"/>
    <w:rsid w:val="00F62848"/>
    <w:rsid w:val="00F80FA1"/>
    <w:rsid w:val="00F81334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95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5195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oleObject" Target="embeddings/oleObject7.bin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image" Target="media/image14.wmf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jpeg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3.wmf"/><Relationship Id="rId28" Type="http://schemas.openxmlformats.org/officeDocument/2006/relationships/oleObject" Target="embeddings/oleObject8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2.png"/><Relationship Id="rId27" Type="http://schemas.openxmlformats.org/officeDocument/2006/relationships/image" Target="media/image15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70DD2-E6CF-4BDB-BDA1-0FC82DDC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38</cp:revision>
  <dcterms:created xsi:type="dcterms:W3CDTF">2016-04-26T20:23:00Z</dcterms:created>
  <dcterms:modified xsi:type="dcterms:W3CDTF">2016-09-02T09:06:00Z</dcterms:modified>
</cp:coreProperties>
</file>