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0885" w:rsidRDefault="00420885">
      <w:pPr>
        <w:rPr>
          <w:lang w:val="en-US"/>
        </w:rPr>
      </w:pPr>
    </w:p>
    <w:p w:rsidR="00420885" w:rsidRDefault="00420885">
      <w:pPr>
        <w:rPr>
          <w:lang w:val="en-US"/>
        </w:rPr>
      </w:pPr>
    </w:p>
    <w:p w:rsidR="00123ABB" w:rsidRDefault="00123ABB">
      <w:pPr>
        <w:rPr>
          <w:lang w:val="en-US"/>
        </w:rPr>
      </w:pPr>
      <w:r>
        <w:rPr>
          <w:lang w:val="en-US"/>
        </w:rPr>
        <w:t xml:space="preserve">Didaktička struktura nastavne teme: </w:t>
      </w:r>
    </w:p>
    <w:p w:rsidR="00F35DA0" w:rsidRPr="007D78F9" w:rsidRDefault="00F35DA0" w:rsidP="00F35DA0">
      <w:pPr>
        <w:rPr>
          <w:lang w:val="sr-Latn-CS"/>
        </w:rPr>
      </w:pPr>
      <w:r>
        <w:t>Analitička geometrija u ravni</w:t>
      </w:r>
      <w:r w:rsidR="007D78F9">
        <w:t xml:space="preserve">, III </w:t>
      </w:r>
      <w:r w:rsidR="007D78F9">
        <w:rPr>
          <w:lang w:val="sr-Latn-CS"/>
        </w:rPr>
        <w:t>razred prirodno-matematičkog smera gimnazije</w:t>
      </w:r>
    </w:p>
    <w:p w:rsidR="00F35DA0" w:rsidRDefault="00F35DA0">
      <w:pPr>
        <w:rPr>
          <w:color w:val="A6A6A6" w:themeColor="background1" w:themeShade="A6"/>
          <w:sz w:val="20"/>
          <w:lang w:val="en-US"/>
        </w:rPr>
      </w:pPr>
    </w:p>
    <w:p w:rsidR="0093295C" w:rsidRDefault="0093295C">
      <w:pPr>
        <w:rPr>
          <w:color w:val="A6A6A6" w:themeColor="background1" w:themeShade="A6"/>
          <w:sz w:val="20"/>
          <w:lang w:val="en-US"/>
        </w:rPr>
      </w:pPr>
    </w:p>
    <w:tbl>
      <w:tblPr>
        <w:tblStyle w:val="TableGrid"/>
        <w:tblW w:w="0" w:type="auto"/>
        <w:tblLook w:val="04A0"/>
      </w:tblPr>
      <w:tblGrid>
        <w:gridCol w:w="2093"/>
        <w:gridCol w:w="3118"/>
        <w:gridCol w:w="4025"/>
      </w:tblGrid>
      <w:tr w:rsidR="0093295C" w:rsidRPr="0093295C" w:rsidTr="0093295C">
        <w:trPr>
          <w:trHeight w:val="667"/>
        </w:trPr>
        <w:tc>
          <w:tcPr>
            <w:tcW w:w="2093" w:type="dxa"/>
            <w:shd w:val="clear" w:color="auto" w:fill="B8CCE4" w:themeFill="accent1" w:themeFillTint="66"/>
            <w:vAlign w:val="center"/>
          </w:tcPr>
          <w:p w:rsidR="0093295C" w:rsidRPr="0093295C" w:rsidRDefault="0093295C" w:rsidP="0093295C">
            <w:pPr>
              <w:jc w:val="center"/>
              <w:rPr>
                <w:lang w:val="en-US"/>
              </w:rPr>
            </w:pPr>
            <w:r w:rsidRPr="0093295C">
              <w:rPr>
                <w:lang w:val="en-US"/>
              </w:rPr>
              <w:t>Broj časova</w:t>
            </w:r>
          </w:p>
        </w:tc>
        <w:tc>
          <w:tcPr>
            <w:tcW w:w="3118" w:type="dxa"/>
            <w:shd w:val="clear" w:color="auto" w:fill="B8CCE4" w:themeFill="accent1" w:themeFillTint="66"/>
            <w:vAlign w:val="center"/>
          </w:tcPr>
          <w:p w:rsidR="0093295C" w:rsidRPr="0093295C" w:rsidRDefault="0093295C" w:rsidP="0093295C">
            <w:pPr>
              <w:jc w:val="center"/>
              <w:rPr>
                <w:lang w:val="en-US"/>
              </w:rPr>
            </w:pPr>
            <w:r w:rsidRPr="0093295C">
              <w:rPr>
                <w:lang w:val="en-US"/>
              </w:rPr>
              <w:t>Celina</w:t>
            </w:r>
          </w:p>
        </w:tc>
        <w:tc>
          <w:tcPr>
            <w:tcW w:w="4025" w:type="dxa"/>
            <w:shd w:val="clear" w:color="auto" w:fill="B8CCE4" w:themeFill="accent1" w:themeFillTint="66"/>
            <w:vAlign w:val="center"/>
          </w:tcPr>
          <w:p w:rsidR="0093295C" w:rsidRDefault="0093295C" w:rsidP="002928BD">
            <w:pPr>
              <w:jc w:val="center"/>
              <w:rPr>
                <w:lang w:val="en-US"/>
              </w:rPr>
            </w:pPr>
            <w:r w:rsidRPr="0093295C">
              <w:rPr>
                <w:lang w:val="en-US"/>
              </w:rPr>
              <w:t>Ishodi</w:t>
            </w:r>
            <w:bookmarkStart w:id="0" w:name="_GoBack"/>
            <w:bookmarkEnd w:id="0"/>
          </w:p>
          <w:p w:rsidR="00F6074A" w:rsidRPr="0093295C" w:rsidRDefault="00F6074A" w:rsidP="002928BD">
            <w:pPr>
              <w:jc w:val="center"/>
              <w:rPr>
                <w:lang w:val="en-US"/>
              </w:rPr>
            </w:pPr>
            <w:r w:rsidRPr="00984B51">
              <w:rPr>
                <w:rFonts w:ascii="Trebuchet MS" w:eastAsia="Times New Roman" w:hAnsi="Trebuchet MS" w:cs="Times New Roman"/>
                <w:b/>
                <w:bCs/>
                <w:color w:val="FFFFFF"/>
              </w:rPr>
              <w:t>Po završetku celine, učenik će biti u stanju da:</w:t>
            </w:r>
          </w:p>
        </w:tc>
      </w:tr>
      <w:tr w:rsidR="00AB7B1A" w:rsidRPr="0093295C" w:rsidTr="0093295C">
        <w:trPr>
          <w:trHeight w:val="576"/>
        </w:trPr>
        <w:tc>
          <w:tcPr>
            <w:tcW w:w="2093" w:type="dxa"/>
            <w:vAlign w:val="center"/>
          </w:tcPr>
          <w:p w:rsidR="00AB7B1A" w:rsidRPr="00E56A21" w:rsidRDefault="00AB7B1A" w:rsidP="00F2053B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E56A21">
              <w:rPr>
                <w:rFonts w:ascii="Trebuchet MS" w:eastAsia="Times New Roman" w:hAnsi="Trebuchet MS" w:cs="Times New Roman"/>
                <w:sz w:val="22"/>
              </w:rPr>
              <w:t>8</w:t>
            </w:r>
          </w:p>
        </w:tc>
        <w:tc>
          <w:tcPr>
            <w:tcW w:w="3118" w:type="dxa"/>
            <w:vAlign w:val="center"/>
          </w:tcPr>
          <w:p w:rsidR="00AB7B1A" w:rsidRPr="00E56A21" w:rsidRDefault="00AB7B1A" w:rsidP="00AB7B1A">
            <w:pPr>
              <w:rPr>
                <w:rFonts w:ascii="Times New Roman" w:eastAsia="Times New Roman" w:hAnsi="Times New Roman" w:cs="Times New Roman"/>
                <w:sz w:val="22"/>
              </w:rPr>
            </w:pPr>
            <w:r w:rsidRPr="00E56A21">
              <w:rPr>
                <w:rFonts w:ascii="Trebuchet MS" w:eastAsia="Times New Roman" w:hAnsi="Trebuchet MS" w:cs="Times New Roman"/>
                <w:sz w:val="22"/>
              </w:rPr>
              <w:t>Duž</w:t>
            </w:r>
          </w:p>
        </w:tc>
        <w:tc>
          <w:tcPr>
            <w:tcW w:w="4025" w:type="dxa"/>
            <w:vAlign w:val="center"/>
          </w:tcPr>
          <w:p w:rsidR="00AB7B1A" w:rsidRPr="008475D0" w:rsidRDefault="00AB7B1A" w:rsidP="00AB7B1A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</w:rPr>
            </w:pPr>
            <w:r w:rsidRPr="008475D0">
              <w:rPr>
                <w:rFonts w:ascii="Trebuchet MS" w:eastAsia="Times New Roman" w:hAnsi="Trebuchet MS" w:cs="Times New Roman"/>
                <w:sz w:val="16"/>
              </w:rPr>
              <w:t>definiše rastojanje između dve</w:t>
            </w:r>
            <w:r w:rsidR="00A1672A">
              <w:rPr>
                <w:rFonts w:ascii="Trebuchet MS" w:eastAsia="Times New Roman" w:hAnsi="Trebuchet MS" w:cs="Times New Roman"/>
                <w:sz w:val="16"/>
              </w:rPr>
              <w:t xml:space="preserve"> tač</w:t>
            </w:r>
            <w:r w:rsidRPr="008475D0">
              <w:rPr>
                <w:rFonts w:ascii="Trebuchet MS" w:eastAsia="Times New Roman" w:hAnsi="Trebuchet MS" w:cs="Times New Roman"/>
                <w:sz w:val="16"/>
              </w:rPr>
              <w:t>k</w:t>
            </w:r>
            <w:r w:rsidR="00A1672A">
              <w:rPr>
                <w:rFonts w:ascii="Trebuchet MS" w:eastAsia="Times New Roman" w:hAnsi="Trebuchet MS" w:cs="Times New Roman"/>
                <w:sz w:val="16"/>
              </w:rPr>
              <w:t>e, zadate</w:t>
            </w:r>
            <w:r w:rsidRPr="008475D0">
              <w:rPr>
                <w:rFonts w:ascii="Trebuchet MS" w:eastAsia="Times New Roman" w:hAnsi="Trebuchet MS" w:cs="Times New Roman"/>
                <w:sz w:val="16"/>
              </w:rPr>
              <w:t xml:space="preserve"> koordinatama;</w:t>
            </w:r>
          </w:p>
          <w:p w:rsidR="00474A03" w:rsidRPr="008475D0" w:rsidRDefault="00474A03" w:rsidP="00AB7B1A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</w:rPr>
            </w:pPr>
            <w:r w:rsidRPr="008475D0">
              <w:rPr>
                <w:rFonts w:ascii="Trebuchet MS" w:eastAsia="Times New Roman" w:hAnsi="Trebuchet MS" w:cs="Times New Roman"/>
                <w:sz w:val="16"/>
              </w:rPr>
              <w:t>odredi koordinate tačke koja datu duž deli u datoj razmeri;</w:t>
            </w:r>
          </w:p>
          <w:p w:rsidR="00474A03" w:rsidRPr="008475D0" w:rsidRDefault="00474A03" w:rsidP="00474A03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</w:rPr>
            </w:pPr>
            <w:r w:rsidRPr="008475D0">
              <w:rPr>
                <w:rFonts w:ascii="Trebuchet MS" w:eastAsia="Times New Roman" w:hAnsi="Trebuchet MS" w:cs="Times New Roman"/>
                <w:sz w:val="16"/>
              </w:rPr>
              <w:t>dovede u vezu koordinate krajnjih tačaka  i  tačke koja duž deli u datoj razmeri;</w:t>
            </w:r>
          </w:p>
          <w:p w:rsidR="00474A03" w:rsidRPr="008475D0" w:rsidRDefault="00474A03" w:rsidP="00474A03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</w:rPr>
            </w:pPr>
            <w:r w:rsidRPr="008475D0">
              <w:rPr>
                <w:rFonts w:ascii="Trebuchet MS" w:eastAsia="Times New Roman" w:hAnsi="Trebuchet MS" w:cs="Times New Roman"/>
                <w:sz w:val="16"/>
              </w:rPr>
              <w:t>utvrdi koordinate središta duži;</w:t>
            </w:r>
          </w:p>
          <w:p w:rsidR="00474A03" w:rsidRPr="008475D0" w:rsidRDefault="001D2DC6" w:rsidP="00AB7B1A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</w:rPr>
            </w:pPr>
            <w:r w:rsidRPr="008475D0">
              <w:rPr>
                <w:rFonts w:ascii="Trebuchet MS" w:eastAsia="Times New Roman" w:hAnsi="Trebuchet MS" w:cs="Times New Roman"/>
                <w:sz w:val="16"/>
              </w:rPr>
              <w:t xml:space="preserve">odredi </w:t>
            </w:r>
            <w:r w:rsidR="00474A03" w:rsidRPr="008475D0">
              <w:rPr>
                <w:rFonts w:ascii="Trebuchet MS" w:eastAsia="Times New Roman" w:hAnsi="Trebuchet MS" w:cs="Times New Roman"/>
                <w:sz w:val="16"/>
              </w:rPr>
              <w:t xml:space="preserve">koordinate težišta </w:t>
            </w:r>
            <w:r w:rsidR="008340E6" w:rsidRPr="008475D0">
              <w:rPr>
                <w:rFonts w:ascii="Trebuchet MS" w:eastAsia="Times New Roman" w:hAnsi="Trebuchet MS" w:cs="Times New Roman"/>
                <w:sz w:val="16"/>
              </w:rPr>
              <w:t>trougla</w:t>
            </w:r>
            <w:r w:rsidR="00474A03" w:rsidRPr="008475D0">
              <w:rPr>
                <w:rFonts w:ascii="Trebuchet MS" w:eastAsia="Times New Roman" w:hAnsi="Trebuchet MS" w:cs="Times New Roman"/>
                <w:sz w:val="16"/>
              </w:rPr>
              <w:t>;</w:t>
            </w:r>
          </w:p>
          <w:p w:rsidR="00AB7B1A" w:rsidRPr="008475D0" w:rsidRDefault="00474A03" w:rsidP="00AB7B1A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</w:rPr>
            </w:pPr>
            <w:r w:rsidRPr="008475D0">
              <w:rPr>
                <w:rFonts w:ascii="Trebuchet MS" w:eastAsia="Times New Roman" w:hAnsi="Trebuchet MS" w:cs="Times New Roman"/>
                <w:sz w:val="16"/>
              </w:rPr>
              <w:t xml:space="preserve">izračuna površinu trougla, primenom </w:t>
            </w:r>
            <w:r w:rsidR="008340E6" w:rsidRPr="008475D0">
              <w:rPr>
                <w:rFonts w:ascii="Trebuchet MS" w:eastAsia="Times New Roman" w:hAnsi="Trebuchet MS" w:cs="Times New Roman"/>
                <w:sz w:val="16"/>
              </w:rPr>
              <w:t xml:space="preserve">osobina </w:t>
            </w:r>
            <w:r w:rsidRPr="008475D0">
              <w:rPr>
                <w:rFonts w:ascii="Trebuchet MS" w:eastAsia="Times New Roman" w:hAnsi="Trebuchet MS" w:cs="Times New Roman"/>
                <w:sz w:val="16"/>
              </w:rPr>
              <w:t>determinanti;</w:t>
            </w:r>
          </w:p>
          <w:p w:rsidR="00474A03" w:rsidRPr="00984B51" w:rsidRDefault="001D2DC6" w:rsidP="001D2DC6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8475D0">
              <w:rPr>
                <w:rFonts w:ascii="Trebuchet MS" w:eastAsia="Times New Roman" w:hAnsi="Trebuchet MS" w:cs="Times New Roman"/>
                <w:sz w:val="16"/>
              </w:rPr>
              <w:t>primenjuje formulu za izračunavanje površine trougla na izračunavanje površine četvorougla.</w:t>
            </w:r>
          </w:p>
        </w:tc>
      </w:tr>
      <w:tr w:rsidR="00AB7B1A" w:rsidRPr="0093295C" w:rsidTr="0011497F">
        <w:trPr>
          <w:trHeight w:val="4778"/>
        </w:trPr>
        <w:tc>
          <w:tcPr>
            <w:tcW w:w="2093" w:type="dxa"/>
            <w:vAlign w:val="center"/>
          </w:tcPr>
          <w:p w:rsidR="00AB7B1A" w:rsidRPr="00E56A21" w:rsidRDefault="00A53A45" w:rsidP="0093295C">
            <w:pPr>
              <w:jc w:val="center"/>
              <w:rPr>
                <w:sz w:val="22"/>
                <w:lang w:val="en-US"/>
              </w:rPr>
            </w:pPr>
            <w:r w:rsidRPr="00E56A21">
              <w:rPr>
                <w:rFonts w:ascii="Trebuchet MS" w:eastAsia="Times New Roman" w:hAnsi="Trebuchet MS" w:cs="Times New Roman"/>
                <w:sz w:val="22"/>
              </w:rPr>
              <w:t>8</w:t>
            </w:r>
          </w:p>
        </w:tc>
        <w:tc>
          <w:tcPr>
            <w:tcW w:w="3118" w:type="dxa"/>
            <w:vAlign w:val="center"/>
          </w:tcPr>
          <w:p w:rsidR="00AB7B1A" w:rsidRPr="00E56A21" w:rsidRDefault="00F274E9" w:rsidP="0093295C">
            <w:pPr>
              <w:rPr>
                <w:sz w:val="22"/>
                <w:lang w:val="en-US"/>
              </w:rPr>
            </w:pPr>
            <w:r w:rsidRPr="00E56A21">
              <w:rPr>
                <w:rFonts w:ascii="Trebuchet MS" w:eastAsia="Times New Roman" w:hAnsi="Trebuchet MS" w:cs="Times New Roman"/>
                <w:sz w:val="22"/>
              </w:rPr>
              <w:t>Razni oblici jednačine prave linije</w:t>
            </w:r>
          </w:p>
        </w:tc>
        <w:tc>
          <w:tcPr>
            <w:tcW w:w="4025" w:type="dxa"/>
            <w:vAlign w:val="center"/>
          </w:tcPr>
          <w:p w:rsidR="009E6BC1" w:rsidRPr="008475D0" w:rsidRDefault="009E6BC1" w:rsidP="009E6BC1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</w:rPr>
            </w:pPr>
            <w:r w:rsidRPr="008475D0">
              <w:rPr>
                <w:rFonts w:ascii="Trebuchet MS" w:eastAsia="Times New Roman" w:hAnsi="Trebuchet MS" w:cs="Times New Roman"/>
                <w:sz w:val="16"/>
              </w:rPr>
              <w:t>iskaže linearnu funkciju eksplicitno i implicitno;</w:t>
            </w:r>
          </w:p>
          <w:p w:rsidR="009E6BC1" w:rsidRPr="008475D0" w:rsidRDefault="009E6BC1" w:rsidP="009E6BC1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</w:rPr>
            </w:pPr>
            <w:r w:rsidRPr="008475D0">
              <w:rPr>
                <w:rFonts w:ascii="Trebuchet MS" w:eastAsia="Times New Roman" w:hAnsi="Trebuchet MS" w:cs="Times New Roman"/>
                <w:sz w:val="16"/>
              </w:rPr>
              <w:t>poređa koeficijente opšteg oblika jednačine prave linije u odgovarajućem redosledu;</w:t>
            </w:r>
          </w:p>
          <w:p w:rsidR="009E6BC1" w:rsidRPr="008475D0" w:rsidRDefault="009E6BC1" w:rsidP="009E6BC1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</w:rPr>
            </w:pPr>
            <w:r w:rsidRPr="008475D0">
              <w:rPr>
                <w:rFonts w:ascii="Trebuchet MS" w:eastAsia="Times New Roman" w:hAnsi="Trebuchet MS" w:cs="Times New Roman"/>
                <w:sz w:val="16"/>
              </w:rPr>
              <w:t>skicira grafik linearne funkcije na osnovu segmentnog oblika jednačine prave;</w:t>
            </w:r>
          </w:p>
          <w:p w:rsidR="009E6BC1" w:rsidRPr="008475D0" w:rsidRDefault="009E6BC1" w:rsidP="009E6BC1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</w:rPr>
            </w:pPr>
            <w:r w:rsidRPr="008475D0">
              <w:rPr>
                <w:rFonts w:ascii="Trebuchet MS" w:eastAsia="Times New Roman" w:hAnsi="Trebuchet MS" w:cs="Times New Roman"/>
                <w:sz w:val="16"/>
              </w:rPr>
              <w:t xml:space="preserve">odvoji uslov paralelnosti od </w:t>
            </w:r>
            <w:r w:rsidR="00A1672A">
              <w:rPr>
                <w:rFonts w:ascii="Trebuchet MS" w:eastAsia="Times New Roman" w:hAnsi="Trebuchet MS" w:cs="Times New Roman"/>
                <w:sz w:val="16"/>
              </w:rPr>
              <w:t>uslova normalnosti pravih linija</w:t>
            </w:r>
            <w:r w:rsidRPr="008475D0">
              <w:rPr>
                <w:rFonts w:ascii="Trebuchet MS" w:eastAsia="Times New Roman" w:hAnsi="Trebuchet MS" w:cs="Times New Roman"/>
                <w:sz w:val="16"/>
              </w:rPr>
              <w:t>;</w:t>
            </w:r>
          </w:p>
          <w:p w:rsidR="0011497F" w:rsidRPr="008475D0" w:rsidRDefault="0011497F" w:rsidP="009E6BC1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</w:rPr>
            </w:pPr>
            <w:r w:rsidRPr="008475D0">
              <w:rPr>
                <w:rFonts w:ascii="Trebuchet MS" w:eastAsia="Times New Roman" w:hAnsi="Trebuchet MS" w:cs="Times New Roman"/>
                <w:sz w:val="16"/>
              </w:rPr>
              <w:t>određuje ugao između dve prave linije, izračunavanjem tangensa ugla;</w:t>
            </w:r>
          </w:p>
          <w:p w:rsidR="009E6BC1" w:rsidRPr="008475D0" w:rsidRDefault="009E6BC1" w:rsidP="009E6BC1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</w:rPr>
            </w:pPr>
            <w:r w:rsidRPr="008475D0">
              <w:rPr>
                <w:rFonts w:ascii="Trebuchet MS" w:eastAsia="Times New Roman" w:hAnsi="Trebuchet MS" w:cs="Times New Roman"/>
                <w:sz w:val="16"/>
              </w:rPr>
              <w:t>dovede u vezu normalni oblik jednačine prave sa opštim oblikom;</w:t>
            </w:r>
          </w:p>
          <w:p w:rsidR="009E6BC1" w:rsidRPr="008475D0" w:rsidRDefault="009E6BC1" w:rsidP="009E6BC1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</w:rPr>
            </w:pPr>
            <w:r w:rsidRPr="008475D0">
              <w:rPr>
                <w:rFonts w:ascii="Trebuchet MS" w:eastAsia="Times New Roman" w:hAnsi="Trebuchet MS" w:cs="Times New Roman"/>
                <w:sz w:val="16"/>
              </w:rPr>
              <w:t>koristi jednačinu prave koja sadrži datu tačku i jednačinu prave koja sadrži dve date tačke</w:t>
            </w:r>
            <w:r w:rsidR="0011497F" w:rsidRPr="008475D0">
              <w:rPr>
                <w:rFonts w:ascii="Trebuchet MS" w:eastAsia="Times New Roman" w:hAnsi="Trebuchet MS" w:cs="Times New Roman"/>
                <w:sz w:val="16"/>
              </w:rPr>
              <w:t>;</w:t>
            </w:r>
          </w:p>
          <w:p w:rsidR="0011497F" w:rsidRPr="008475D0" w:rsidRDefault="0011497F" w:rsidP="009E6BC1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</w:rPr>
            </w:pPr>
            <w:r w:rsidRPr="008475D0">
              <w:rPr>
                <w:rFonts w:ascii="Trebuchet MS" w:eastAsia="Times New Roman" w:hAnsi="Trebuchet MS" w:cs="Times New Roman"/>
                <w:sz w:val="16"/>
              </w:rPr>
              <w:t>određuje pravu pramena pravih linija, koja ispunjava traženi uslov;</w:t>
            </w:r>
          </w:p>
          <w:p w:rsidR="00AB7B1A" w:rsidRPr="0011497F" w:rsidRDefault="0011497F" w:rsidP="009E6BC1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8"/>
              </w:rPr>
            </w:pPr>
            <w:r w:rsidRPr="008475D0">
              <w:rPr>
                <w:rFonts w:ascii="Trebuchet MS" w:eastAsia="Times New Roman" w:hAnsi="Trebuchet MS" w:cs="Times New Roman"/>
                <w:sz w:val="16"/>
              </w:rPr>
              <w:t>napiše jednačinu simetrale ugla</w:t>
            </w:r>
            <w:r w:rsidR="00A1672A">
              <w:rPr>
                <w:rFonts w:ascii="Trebuchet MS" w:eastAsia="Times New Roman" w:hAnsi="Trebuchet MS" w:cs="Times New Roman"/>
                <w:sz w:val="16"/>
              </w:rPr>
              <w:t xml:space="preserve"> primenom normalnog oblika jednačine prave</w:t>
            </w:r>
            <w:r w:rsidRPr="008475D0">
              <w:rPr>
                <w:rFonts w:ascii="Trebuchet MS" w:eastAsia="Times New Roman" w:hAnsi="Trebuchet MS" w:cs="Times New Roman"/>
                <w:sz w:val="16"/>
              </w:rPr>
              <w:t>.</w:t>
            </w:r>
          </w:p>
        </w:tc>
      </w:tr>
      <w:tr w:rsidR="00AB7B1A" w:rsidRPr="0093295C" w:rsidTr="0093295C">
        <w:trPr>
          <w:trHeight w:val="576"/>
        </w:trPr>
        <w:tc>
          <w:tcPr>
            <w:tcW w:w="2093" w:type="dxa"/>
            <w:vAlign w:val="center"/>
          </w:tcPr>
          <w:p w:rsidR="00AB7B1A" w:rsidRPr="00E56A21" w:rsidRDefault="00A53A45" w:rsidP="0093295C">
            <w:pPr>
              <w:jc w:val="center"/>
              <w:rPr>
                <w:sz w:val="22"/>
                <w:lang w:val="en-US"/>
              </w:rPr>
            </w:pPr>
            <w:r w:rsidRPr="00E56A21">
              <w:rPr>
                <w:rFonts w:ascii="Trebuchet MS" w:eastAsia="Times New Roman" w:hAnsi="Trebuchet MS" w:cs="Times New Roman"/>
                <w:sz w:val="22"/>
              </w:rPr>
              <w:t>5</w:t>
            </w:r>
          </w:p>
        </w:tc>
        <w:tc>
          <w:tcPr>
            <w:tcW w:w="3118" w:type="dxa"/>
            <w:vAlign w:val="center"/>
          </w:tcPr>
          <w:p w:rsidR="00AB7B1A" w:rsidRPr="00E56A21" w:rsidRDefault="00F274E9" w:rsidP="0093295C">
            <w:pPr>
              <w:rPr>
                <w:sz w:val="22"/>
                <w:lang w:val="en-US"/>
              </w:rPr>
            </w:pPr>
            <w:r w:rsidRPr="00E56A21">
              <w:rPr>
                <w:rFonts w:ascii="Trebuchet MS" w:eastAsia="Times New Roman" w:hAnsi="Trebuchet MS" w:cs="Times New Roman"/>
                <w:sz w:val="22"/>
              </w:rPr>
              <w:t>Rastojanje tačke od prave</w:t>
            </w:r>
          </w:p>
        </w:tc>
        <w:tc>
          <w:tcPr>
            <w:tcW w:w="4025" w:type="dxa"/>
            <w:vAlign w:val="center"/>
          </w:tcPr>
          <w:p w:rsidR="0011497F" w:rsidRPr="008475D0" w:rsidRDefault="00CB027A" w:rsidP="0011497F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</w:rPr>
            </w:pPr>
            <w:r w:rsidRPr="008475D0">
              <w:rPr>
                <w:rFonts w:ascii="Trebuchet MS" w:eastAsia="Times New Roman" w:hAnsi="Trebuchet MS" w:cs="Times New Roman"/>
                <w:sz w:val="16"/>
              </w:rPr>
              <w:t>primeni  naučenu  formulu za rastojanje tačke od prave</w:t>
            </w:r>
            <w:r w:rsidR="0011497F" w:rsidRPr="008475D0">
              <w:rPr>
                <w:rFonts w:ascii="Trebuchet MS" w:eastAsia="Times New Roman" w:hAnsi="Trebuchet MS" w:cs="Times New Roman"/>
                <w:sz w:val="16"/>
              </w:rPr>
              <w:t>;</w:t>
            </w:r>
          </w:p>
          <w:p w:rsidR="00CB027A" w:rsidRPr="008475D0" w:rsidRDefault="00CB027A" w:rsidP="0011497F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</w:rPr>
            </w:pPr>
            <w:r w:rsidRPr="008475D0">
              <w:rPr>
                <w:rFonts w:ascii="Trebuchet MS" w:eastAsia="Times New Roman" w:hAnsi="Trebuchet MS" w:cs="Times New Roman"/>
                <w:sz w:val="16"/>
              </w:rPr>
              <w:t>navede jednačinu prave sa zadatim rastojanjem od tačke;</w:t>
            </w:r>
          </w:p>
          <w:p w:rsidR="00AB7B1A" w:rsidRPr="008475D0" w:rsidRDefault="00CB027A" w:rsidP="0011497F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</w:rPr>
            </w:pPr>
            <w:r w:rsidRPr="008475D0">
              <w:rPr>
                <w:rFonts w:ascii="Trebuchet MS" w:eastAsia="Times New Roman" w:hAnsi="Trebuchet MS" w:cs="Times New Roman"/>
                <w:sz w:val="16"/>
              </w:rPr>
              <w:t>diskutuje  slučaj  više rešenja pravih linija, na datom rastojanju.</w:t>
            </w:r>
          </w:p>
        </w:tc>
      </w:tr>
      <w:tr w:rsidR="00AB7B1A" w:rsidRPr="0093295C" w:rsidTr="0093295C">
        <w:trPr>
          <w:trHeight w:val="576"/>
        </w:trPr>
        <w:tc>
          <w:tcPr>
            <w:tcW w:w="2093" w:type="dxa"/>
            <w:vAlign w:val="center"/>
          </w:tcPr>
          <w:p w:rsidR="00AB7B1A" w:rsidRPr="00E56A21" w:rsidRDefault="00A53A45" w:rsidP="0093295C">
            <w:pPr>
              <w:jc w:val="center"/>
              <w:rPr>
                <w:sz w:val="22"/>
                <w:lang w:val="en-US"/>
              </w:rPr>
            </w:pPr>
            <w:r w:rsidRPr="00E56A21">
              <w:rPr>
                <w:rFonts w:ascii="Trebuchet MS" w:eastAsia="Times New Roman" w:hAnsi="Trebuchet MS" w:cs="Times New Roman"/>
                <w:sz w:val="22"/>
              </w:rPr>
              <w:t>9</w:t>
            </w:r>
          </w:p>
        </w:tc>
        <w:tc>
          <w:tcPr>
            <w:tcW w:w="3118" w:type="dxa"/>
            <w:vAlign w:val="center"/>
          </w:tcPr>
          <w:p w:rsidR="00AB7B1A" w:rsidRPr="00E56A21" w:rsidRDefault="00F274E9" w:rsidP="00F274E9">
            <w:pPr>
              <w:rPr>
                <w:sz w:val="22"/>
                <w:lang w:val="en-US"/>
              </w:rPr>
            </w:pPr>
            <w:r w:rsidRPr="00E56A21">
              <w:rPr>
                <w:rFonts w:ascii="Trebuchet MS" w:eastAsia="Times New Roman" w:hAnsi="Trebuchet MS" w:cs="Times New Roman"/>
                <w:sz w:val="22"/>
              </w:rPr>
              <w:t>Kružnica</w:t>
            </w:r>
          </w:p>
        </w:tc>
        <w:tc>
          <w:tcPr>
            <w:tcW w:w="4025" w:type="dxa"/>
            <w:vAlign w:val="center"/>
          </w:tcPr>
          <w:p w:rsidR="00CB027A" w:rsidRPr="008475D0" w:rsidRDefault="00CB027A" w:rsidP="00CB027A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</w:rPr>
            </w:pPr>
            <w:r w:rsidRPr="008475D0">
              <w:rPr>
                <w:rFonts w:ascii="Trebuchet MS" w:eastAsia="Times New Roman" w:hAnsi="Trebuchet MS" w:cs="Times New Roman"/>
                <w:sz w:val="16"/>
              </w:rPr>
              <w:t>definiše jednačinu kružne linije, zadatog centra i poluprečnika;</w:t>
            </w:r>
          </w:p>
          <w:p w:rsidR="00CB027A" w:rsidRPr="008475D0" w:rsidRDefault="00CB027A" w:rsidP="00CB027A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</w:rPr>
            </w:pPr>
            <w:r w:rsidRPr="008475D0">
              <w:rPr>
                <w:rFonts w:ascii="Trebuchet MS" w:eastAsia="Times New Roman" w:hAnsi="Trebuchet MS" w:cs="Times New Roman"/>
                <w:sz w:val="16"/>
              </w:rPr>
              <w:t>skicira kružnu liniju;</w:t>
            </w:r>
          </w:p>
          <w:p w:rsidR="00CB027A" w:rsidRPr="008475D0" w:rsidRDefault="00CB027A" w:rsidP="00CB027A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</w:rPr>
            </w:pPr>
            <w:r w:rsidRPr="008475D0">
              <w:rPr>
                <w:rFonts w:ascii="Trebuchet MS" w:eastAsia="Times New Roman" w:hAnsi="Trebuchet MS" w:cs="Times New Roman"/>
                <w:sz w:val="16"/>
              </w:rPr>
              <w:t>razlikuje međusobne položaje kružnih linija;</w:t>
            </w:r>
          </w:p>
          <w:p w:rsidR="00167653" w:rsidRPr="008475D0" w:rsidRDefault="00167653" w:rsidP="00CB027A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</w:rPr>
            </w:pPr>
            <w:r w:rsidRPr="008475D0">
              <w:rPr>
                <w:rFonts w:ascii="Trebuchet MS" w:eastAsia="Times New Roman" w:hAnsi="Trebuchet MS" w:cs="Times New Roman"/>
                <w:sz w:val="16"/>
              </w:rPr>
              <w:t>odredi  ugao pod kojim se kružnica vidi iz date tačke;</w:t>
            </w:r>
          </w:p>
          <w:p w:rsidR="00CB027A" w:rsidRPr="008475D0" w:rsidRDefault="00CB027A" w:rsidP="00CB027A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</w:rPr>
            </w:pPr>
            <w:r w:rsidRPr="008475D0">
              <w:rPr>
                <w:rFonts w:ascii="Trebuchet MS" w:eastAsia="Times New Roman" w:hAnsi="Trebuchet MS" w:cs="Times New Roman"/>
                <w:sz w:val="16"/>
              </w:rPr>
              <w:t>primenjuje uslov dodira prave i kružnice;</w:t>
            </w:r>
          </w:p>
          <w:p w:rsidR="00CB027A" w:rsidRPr="008475D0" w:rsidRDefault="00CB027A" w:rsidP="00CB027A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</w:rPr>
            </w:pPr>
            <w:r w:rsidRPr="008475D0">
              <w:rPr>
                <w:rFonts w:ascii="Trebuchet MS" w:eastAsia="Times New Roman" w:hAnsi="Trebuchet MS" w:cs="Times New Roman"/>
                <w:sz w:val="16"/>
              </w:rPr>
              <w:t>definiše ugao preseka prave i kružnice</w:t>
            </w:r>
            <w:r w:rsidR="00167653" w:rsidRPr="008475D0">
              <w:rPr>
                <w:rFonts w:ascii="Trebuchet MS" w:eastAsia="Times New Roman" w:hAnsi="Trebuchet MS" w:cs="Times New Roman"/>
                <w:sz w:val="16"/>
              </w:rPr>
              <w:t>;</w:t>
            </w:r>
          </w:p>
          <w:p w:rsidR="00CB027A" w:rsidRPr="008475D0" w:rsidRDefault="00167653" w:rsidP="00CB027A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</w:rPr>
            </w:pPr>
            <w:r w:rsidRPr="008475D0">
              <w:rPr>
                <w:rFonts w:ascii="Trebuchet MS" w:eastAsia="Times New Roman" w:hAnsi="Trebuchet MS" w:cs="Times New Roman"/>
                <w:sz w:val="16"/>
              </w:rPr>
              <w:lastRenderedPageBreak/>
              <w:t>određuje ugao između dve kružnice;</w:t>
            </w:r>
          </w:p>
          <w:p w:rsidR="00AB7B1A" w:rsidRPr="008475D0" w:rsidRDefault="00167653" w:rsidP="0093295C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</w:rPr>
            </w:pPr>
            <w:r w:rsidRPr="008475D0">
              <w:rPr>
                <w:rFonts w:ascii="Trebuchet MS" w:eastAsia="Times New Roman" w:hAnsi="Trebuchet MS" w:cs="Times New Roman"/>
                <w:sz w:val="16"/>
              </w:rPr>
              <w:t>utvrđuje jednačinu zajedničke tangente dve kružne linije.</w:t>
            </w:r>
          </w:p>
        </w:tc>
      </w:tr>
      <w:tr w:rsidR="00AB7B1A" w:rsidRPr="0093295C" w:rsidTr="0093295C">
        <w:trPr>
          <w:trHeight w:val="576"/>
        </w:trPr>
        <w:tc>
          <w:tcPr>
            <w:tcW w:w="2093" w:type="dxa"/>
            <w:vAlign w:val="center"/>
          </w:tcPr>
          <w:p w:rsidR="00AB7B1A" w:rsidRPr="00E56A21" w:rsidRDefault="00A53A45" w:rsidP="0093295C">
            <w:pPr>
              <w:jc w:val="center"/>
              <w:rPr>
                <w:sz w:val="22"/>
                <w:lang w:val="en-US"/>
              </w:rPr>
            </w:pPr>
            <w:r w:rsidRPr="00E56A21">
              <w:rPr>
                <w:rFonts w:ascii="Trebuchet MS" w:eastAsia="Times New Roman" w:hAnsi="Trebuchet MS" w:cs="Times New Roman"/>
                <w:sz w:val="22"/>
              </w:rPr>
              <w:lastRenderedPageBreak/>
              <w:t>8</w:t>
            </w:r>
          </w:p>
        </w:tc>
        <w:tc>
          <w:tcPr>
            <w:tcW w:w="3118" w:type="dxa"/>
            <w:vAlign w:val="center"/>
          </w:tcPr>
          <w:p w:rsidR="00AB7B1A" w:rsidRPr="00E56A21" w:rsidRDefault="009E6BC1" w:rsidP="009E6BC1">
            <w:pPr>
              <w:rPr>
                <w:sz w:val="22"/>
                <w:lang w:val="en-US"/>
              </w:rPr>
            </w:pPr>
            <w:r w:rsidRPr="00E56A21">
              <w:rPr>
                <w:rFonts w:ascii="Trebuchet MS" w:eastAsia="Times New Roman" w:hAnsi="Trebuchet MS" w:cs="Times New Roman"/>
                <w:sz w:val="22"/>
              </w:rPr>
              <w:t>Elipsa</w:t>
            </w:r>
          </w:p>
        </w:tc>
        <w:tc>
          <w:tcPr>
            <w:tcW w:w="4025" w:type="dxa"/>
            <w:vAlign w:val="center"/>
          </w:tcPr>
          <w:p w:rsidR="00053442" w:rsidRPr="008475D0" w:rsidRDefault="00053442" w:rsidP="0005344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</w:rPr>
            </w:pPr>
            <w:r w:rsidRPr="008475D0">
              <w:rPr>
                <w:rFonts w:ascii="Trebuchet MS" w:eastAsia="Times New Roman" w:hAnsi="Trebuchet MS" w:cs="Times New Roman"/>
                <w:sz w:val="16"/>
              </w:rPr>
              <w:t>definiše jednačinu elipse, zadatih poluosa;</w:t>
            </w:r>
          </w:p>
          <w:p w:rsidR="00053442" w:rsidRPr="008475D0" w:rsidRDefault="002B4720" w:rsidP="002B4720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</w:rPr>
            </w:pPr>
            <w:r w:rsidRPr="008475D0">
              <w:rPr>
                <w:rFonts w:ascii="Trebuchet MS" w:eastAsia="Times New Roman" w:hAnsi="Trebuchet MS" w:cs="Times New Roman"/>
                <w:sz w:val="16"/>
              </w:rPr>
              <w:t>skicira elipsu</w:t>
            </w:r>
            <w:r w:rsidR="00053442" w:rsidRPr="008475D0">
              <w:rPr>
                <w:rFonts w:ascii="Trebuchet MS" w:eastAsia="Times New Roman" w:hAnsi="Trebuchet MS" w:cs="Times New Roman"/>
                <w:sz w:val="16"/>
              </w:rPr>
              <w:t>;</w:t>
            </w:r>
          </w:p>
          <w:p w:rsidR="002B4720" w:rsidRPr="008475D0" w:rsidRDefault="006C308E" w:rsidP="002B4720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rebuchet MS" w:eastAsia="Times New Roman" w:hAnsi="Trebuchet MS" w:cs="Times New Roman"/>
                <w:sz w:val="16"/>
              </w:rPr>
              <w:t>određuje</w:t>
            </w:r>
            <w:r w:rsidR="00053442" w:rsidRPr="008475D0">
              <w:rPr>
                <w:rFonts w:ascii="Trebuchet MS" w:eastAsia="Times New Roman" w:hAnsi="Trebuchet MS" w:cs="Times New Roman"/>
                <w:sz w:val="16"/>
              </w:rPr>
              <w:t xml:space="preserve"> žiže  elipse;</w:t>
            </w:r>
          </w:p>
          <w:p w:rsidR="00053442" w:rsidRPr="008475D0" w:rsidRDefault="002B4720" w:rsidP="002B4720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</w:rPr>
            </w:pPr>
            <w:r w:rsidRPr="008475D0">
              <w:rPr>
                <w:rFonts w:ascii="Trebuchet MS" w:eastAsia="Times New Roman" w:hAnsi="Trebuchet MS" w:cs="Times New Roman"/>
                <w:sz w:val="16"/>
              </w:rPr>
              <w:t xml:space="preserve">razlikuje međusobne položaje </w:t>
            </w:r>
            <w:r w:rsidR="00053442" w:rsidRPr="008475D0">
              <w:rPr>
                <w:rFonts w:ascii="Trebuchet MS" w:eastAsia="Times New Roman" w:hAnsi="Trebuchet MS" w:cs="Times New Roman"/>
                <w:sz w:val="16"/>
              </w:rPr>
              <w:t>prave i elipse;</w:t>
            </w:r>
          </w:p>
          <w:p w:rsidR="00053442" w:rsidRPr="008475D0" w:rsidRDefault="00053442" w:rsidP="0005344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</w:rPr>
            </w:pPr>
            <w:r w:rsidRPr="008475D0">
              <w:rPr>
                <w:rFonts w:ascii="Trebuchet MS" w:eastAsia="Times New Roman" w:hAnsi="Trebuchet MS" w:cs="Times New Roman"/>
                <w:sz w:val="16"/>
              </w:rPr>
              <w:t>izvodi zaključke o uglu pod kojim se elipsa vidi iz zadate tačke;</w:t>
            </w:r>
          </w:p>
          <w:p w:rsidR="00AB7B1A" w:rsidRPr="008475D0" w:rsidRDefault="002B4720" w:rsidP="0093295C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</w:rPr>
            </w:pPr>
            <w:r w:rsidRPr="008475D0">
              <w:rPr>
                <w:rFonts w:ascii="Trebuchet MS" w:eastAsia="Times New Roman" w:hAnsi="Trebuchet MS" w:cs="Times New Roman"/>
                <w:sz w:val="16"/>
              </w:rPr>
              <w:t xml:space="preserve">primenjuje </w:t>
            </w:r>
            <w:r w:rsidR="00053442" w:rsidRPr="008475D0">
              <w:rPr>
                <w:rFonts w:ascii="Trebuchet MS" w:eastAsia="Times New Roman" w:hAnsi="Trebuchet MS" w:cs="Times New Roman"/>
                <w:sz w:val="16"/>
              </w:rPr>
              <w:t>uslov dodira prave i elips</w:t>
            </w:r>
            <w:r w:rsidRPr="008475D0">
              <w:rPr>
                <w:rFonts w:ascii="Trebuchet MS" w:eastAsia="Times New Roman" w:hAnsi="Trebuchet MS" w:cs="Times New Roman"/>
                <w:sz w:val="16"/>
              </w:rPr>
              <w:t>e;</w:t>
            </w:r>
          </w:p>
        </w:tc>
      </w:tr>
      <w:tr w:rsidR="00AB7B1A" w:rsidRPr="0093295C" w:rsidTr="0093295C">
        <w:trPr>
          <w:trHeight w:val="576"/>
        </w:trPr>
        <w:tc>
          <w:tcPr>
            <w:tcW w:w="2093" w:type="dxa"/>
            <w:vAlign w:val="center"/>
          </w:tcPr>
          <w:p w:rsidR="00AB7B1A" w:rsidRPr="00E56A21" w:rsidRDefault="00A53A45" w:rsidP="0093295C">
            <w:pPr>
              <w:jc w:val="center"/>
              <w:rPr>
                <w:sz w:val="22"/>
                <w:lang w:val="en-US"/>
              </w:rPr>
            </w:pPr>
            <w:r w:rsidRPr="00E56A21">
              <w:rPr>
                <w:rFonts w:ascii="Trebuchet MS" w:eastAsia="Times New Roman" w:hAnsi="Trebuchet MS" w:cs="Times New Roman"/>
                <w:sz w:val="22"/>
              </w:rPr>
              <w:t>8</w:t>
            </w:r>
          </w:p>
        </w:tc>
        <w:tc>
          <w:tcPr>
            <w:tcW w:w="3118" w:type="dxa"/>
            <w:vAlign w:val="center"/>
          </w:tcPr>
          <w:p w:rsidR="00AB7B1A" w:rsidRPr="00E56A21" w:rsidRDefault="009E6BC1" w:rsidP="009E6BC1">
            <w:pPr>
              <w:rPr>
                <w:sz w:val="22"/>
                <w:lang w:val="en-US"/>
              </w:rPr>
            </w:pPr>
            <w:r w:rsidRPr="00E56A21">
              <w:rPr>
                <w:rFonts w:ascii="Trebuchet MS" w:eastAsia="Times New Roman" w:hAnsi="Trebuchet MS" w:cs="Times New Roman"/>
                <w:sz w:val="22"/>
              </w:rPr>
              <w:t>Hiperbola</w:t>
            </w:r>
          </w:p>
        </w:tc>
        <w:tc>
          <w:tcPr>
            <w:tcW w:w="4025" w:type="dxa"/>
            <w:vAlign w:val="center"/>
          </w:tcPr>
          <w:p w:rsidR="00D66922" w:rsidRPr="008475D0" w:rsidRDefault="00D66922" w:rsidP="00D6692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</w:rPr>
            </w:pPr>
            <w:r w:rsidRPr="008475D0">
              <w:rPr>
                <w:rFonts w:ascii="Trebuchet MS" w:eastAsia="Times New Roman" w:hAnsi="Trebuchet MS" w:cs="Times New Roman"/>
                <w:sz w:val="16"/>
              </w:rPr>
              <w:t>definiše jednačinu hiperbole, zadatih poluosa;</w:t>
            </w:r>
          </w:p>
          <w:p w:rsidR="00D66922" w:rsidRPr="008475D0" w:rsidRDefault="00D66922" w:rsidP="00D6692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</w:rPr>
            </w:pPr>
            <w:r w:rsidRPr="008475D0">
              <w:rPr>
                <w:rFonts w:ascii="Trebuchet MS" w:eastAsia="Times New Roman" w:hAnsi="Trebuchet MS" w:cs="Times New Roman"/>
                <w:sz w:val="16"/>
              </w:rPr>
              <w:t>skicira hiperbolu i njene asimptote;</w:t>
            </w:r>
          </w:p>
          <w:p w:rsidR="00D66922" w:rsidRPr="008475D0" w:rsidRDefault="006C308E" w:rsidP="00D6692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rebuchet MS" w:eastAsia="Times New Roman" w:hAnsi="Trebuchet MS" w:cs="Times New Roman"/>
                <w:sz w:val="16"/>
              </w:rPr>
              <w:t>određuje</w:t>
            </w:r>
            <w:r w:rsidR="00D66922" w:rsidRPr="008475D0">
              <w:rPr>
                <w:rFonts w:ascii="Trebuchet MS" w:eastAsia="Times New Roman" w:hAnsi="Trebuchet MS" w:cs="Times New Roman"/>
                <w:sz w:val="16"/>
              </w:rPr>
              <w:t xml:space="preserve"> žiže  hiperbole;</w:t>
            </w:r>
          </w:p>
          <w:p w:rsidR="00D66922" w:rsidRPr="008475D0" w:rsidRDefault="00D66922" w:rsidP="00D6692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</w:rPr>
            </w:pPr>
            <w:r w:rsidRPr="008475D0">
              <w:rPr>
                <w:rFonts w:ascii="Trebuchet MS" w:eastAsia="Times New Roman" w:hAnsi="Trebuchet MS" w:cs="Times New Roman"/>
                <w:sz w:val="16"/>
              </w:rPr>
              <w:t>razlikuje međusobne položaje prave i hiperbole;</w:t>
            </w:r>
          </w:p>
          <w:p w:rsidR="00AB7B1A" w:rsidRPr="008475D0" w:rsidRDefault="00D66922" w:rsidP="00D6692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</w:rPr>
            </w:pPr>
            <w:r w:rsidRPr="008475D0">
              <w:rPr>
                <w:rFonts w:ascii="Trebuchet MS" w:eastAsia="Times New Roman" w:hAnsi="Trebuchet MS" w:cs="Times New Roman"/>
                <w:sz w:val="16"/>
              </w:rPr>
              <w:t>primenjuje uslov dodira prave i hiperbole;</w:t>
            </w:r>
          </w:p>
        </w:tc>
      </w:tr>
      <w:tr w:rsidR="00AB7B1A" w:rsidRPr="0093295C" w:rsidTr="0093295C">
        <w:trPr>
          <w:trHeight w:val="576"/>
        </w:trPr>
        <w:tc>
          <w:tcPr>
            <w:tcW w:w="2093" w:type="dxa"/>
            <w:vAlign w:val="center"/>
          </w:tcPr>
          <w:p w:rsidR="00AB7B1A" w:rsidRPr="00E56A21" w:rsidRDefault="00A53A45" w:rsidP="0093295C">
            <w:pPr>
              <w:jc w:val="center"/>
              <w:rPr>
                <w:sz w:val="22"/>
                <w:lang w:val="en-US"/>
              </w:rPr>
            </w:pPr>
            <w:r w:rsidRPr="00E56A21">
              <w:rPr>
                <w:rFonts w:ascii="Trebuchet MS" w:eastAsia="Times New Roman" w:hAnsi="Trebuchet MS" w:cs="Times New Roman"/>
                <w:sz w:val="22"/>
              </w:rPr>
              <w:t>5</w:t>
            </w:r>
          </w:p>
        </w:tc>
        <w:tc>
          <w:tcPr>
            <w:tcW w:w="3118" w:type="dxa"/>
            <w:vAlign w:val="center"/>
          </w:tcPr>
          <w:p w:rsidR="00AB7B1A" w:rsidRPr="00E56A21" w:rsidRDefault="009E6BC1" w:rsidP="009E6BC1">
            <w:pPr>
              <w:rPr>
                <w:sz w:val="22"/>
                <w:lang w:val="en-US"/>
              </w:rPr>
            </w:pPr>
            <w:r w:rsidRPr="00E56A21">
              <w:rPr>
                <w:rFonts w:ascii="Trebuchet MS" w:eastAsia="Times New Roman" w:hAnsi="Trebuchet MS" w:cs="Times New Roman"/>
                <w:sz w:val="22"/>
              </w:rPr>
              <w:t>Parabola</w:t>
            </w:r>
          </w:p>
        </w:tc>
        <w:tc>
          <w:tcPr>
            <w:tcW w:w="4025" w:type="dxa"/>
            <w:vAlign w:val="center"/>
          </w:tcPr>
          <w:p w:rsidR="0005398A" w:rsidRPr="008475D0" w:rsidRDefault="00574EB0" w:rsidP="00574EB0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</w:rPr>
            </w:pPr>
            <w:r w:rsidRPr="008475D0">
              <w:rPr>
                <w:rFonts w:ascii="Trebuchet MS" w:eastAsia="Times New Roman" w:hAnsi="Trebuchet MS" w:cs="Times New Roman"/>
                <w:sz w:val="16"/>
              </w:rPr>
              <w:t>definiše jednačinu hiperbole</w:t>
            </w:r>
            <w:r w:rsidR="0005398A" w:rsidRPr="008475D0">
              <w:rPr>
                <w:rFonts w:ascii="Trebuchet MS" w:eastAsia="Times New Roman" w:hAnsi="Trebuchet MS" w:cs="Times New Roman"/>
                <w:sz w:val="16"/>
              </w:rPr>
              <w:t>;</w:t>
            </w:r>
          </w:p>
          <w:p w:rsidR="00574EB0" w:rsidRPr="008475D0" w:rsidRDefault="0005398A" w:rsidP="00574EB0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</w:rPr>
            </w:pPr>
            <w:r w:rsidRPr="008475D0">
              <w:rPr>
                <w:rFonts w:ascii="Trebuchet MS" w:eastAsia="Times New Roman" w:hAnsi="Trebuchet MS" w:cs="Times New Roman"/>
                <w:sz w:val="16"/>
              </w:rPr>
              <w:t>sk</w:t>
            </w:r>
            <w:r w:rsidR="00574EB0" w:rsidRPr="008475D0">
              <w:rPr>
                <w:rFonts w:ascii="Trebuchet MS" w:eastAsia="Times New Roman" w:hAnsi="Trebuchet MS" w:cs="Times New Roman"/>
                <w:sz w:val="16"/>
              </w:rPr>
              <w:t xml:space="preserve">icira </w:t>
            </w:r>
            <w:r w:rsidRPr="008475D0">
              <w:rPr>
                <w:rFonts w:ascii="Trebuchet MS" w:eastAsia="Times New Roman" w:hAnsi="Trebuchet MS" w:cs="Times New Roman"/>
                <w:sz w:val="16"/>
              </w:rPr>
              <w:t>parabolu</w:t>
            </w:r>
            <w:r w:rsidR="00E4176C" w:rsidRPr="008475D0">
              <w:rPr>
                <w:rFonts w:ascii="Trebuchet MS" w:eastAsia="Times New Roman" w:hAnsi="Trebuchet MS" w:cs="Times New Roman"/>
                <w:sz w:val="16"/>
              </w:rPr>
              <w:t>, njenu žižu i direktrisu</w:t>
            </w:r>
            <w:r w:rsidR="00574EB0" w:rsidRPr="008475D0">
              <w:rPr>
                <w:rFonts w:ascii="Trebuchet MS" w:eastAsia="Times New Roman" w:hAnsi="Trebuchet MS" w:cs="Times New Roman"/>
                <w:sz w:val="16"/>
              </w:rPr>
              <w:t>;</w:t>
            </w:r>
          </w:p>
          <w:p w:rsidR="00AB7B1A" w:rsidRPr="008475D0" w:rsidRDefault="0005398A" w:rsidP="00574EB0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</w:rPr>
            </w:pPr>
            <w:r w:rsidRPr="008475D0">
              <w:rPr>
                <w:rFonts w:ascii="Trebuchet MS" w:eastAsia="Times New Roman" w:hAnsi="Trebuchet MS" w:cs="Times New Roman"/>
                <w:sz w:val="16"/>
              </w:rPr>
              <w:t>ilustruje date podatke u koordinatnom sistemu</w:t>
            </w:r>
            <w:r w:rsidR="00574EB0" w:rsidRPr="008475D0">
              <w:rPr>
                <w:rFonts w:ascii="Trebuchet MS" w:eastAsia="Times New Roman" w:hAnsi="Trebuchet MS" w:cs="Times New Roman"/>
                <w:sz w:val="16"/>
              </w:rPr>
              <w:t>;</w:t>
            </w:r>
          </w:p>
          <w:p w:rsidR="00E4176C" w:rsidRPr="008475D0" w:rsidRDefault="00E4176C" w:rsidP="00574EB0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16"/>
              </w:rPr>
            </w:pPr>
            <w:r w:rsidRPr="008475D0">
              <w:rPr>
                <w:rFonts w:ascii="Trebuchet MS" w:eastAsia="Times New Roman" w:hAnsi="Trebuchet MS" w:cs="Times New Roman"/>
                <w:sz w:val="16"/>
              </w:rPr>
              <w:t>primenjuje uslov dodira prave i parabole;</w:t>
            </w:r>
          </w:p>
        </w:tc>
      </w:tr>
      <w:tr w:rsidR="00AB7B1A" w:rsidRPr="0093295C" w:rsidTr="0093295C">
        <w:trPr>
          <w:trHeight w:val="576"/>
        </w:trPr>
        <w:tc>
          <w:tcPr>
            <w:tcW w:w="2093" w:type="dxa"/>
            <w:vAlign w:val="center"/>
          </w:tcPr>
          <w:p w:rsidR="00AB7B1A" w:rsidRPr="00E56A21" w:rsidRDefault="00A53A45" w:rsidP="00A53A45">
            <w:pPr>
              <w:rPr>
                <w:sz w:val="22"/>
                <w:lang w:val="en-US"/>
              </w:rPr>
            </w:pPr>
            <w:r w:rsidRPr="00E56A21">
              <w:rPr>
                <w:rFonts w:ascii="Trebuchet MS" w:eastAsia="Times New Roman" w:hAnsi="Trebuchet MS" w:cs="Times New Roman"/>
                <w:b/>
                <w:bCs/>
                <w:sz w:val="22"/>
              </w:rPr>
              <w:t xml:space="preserve">       </w:t>
            </w:r>
            <w:r w:rsidR="001F3C90" w:rsidRPr="00E56A21">
              <w:rPr>
                <w:rFonts w:ascii="Trebuchet MS" w:eastAsia="Times New Roman" w:hAnsi="Trebuchet MS" w:cs="Times New Roman"/>
                <w:b/>
                <w:bCs/>
                <w:sz w:val="22"/>
              </w:rPr>
              <w:t>∑ 51</w:t>
            </w:r>
          </w:p>
        </w:tc>
        <w:tc>
          <w:tcPr>
            <w:tcW w:w="3118" w:type="dxa"/>
            <w:vAlign w:val="center"/>
          </w:tcPr>
          <w:p w:rsidR="00AB7B1A" w:rsidRPr="00E56A21" w:rsidRDefault="00AB7B1A" w:rsidP="0093295C">
            <w:pPr>
              <w:rPr>
                <w:sz w:val="22"/>
                <w:lang w:val="en-US"/>
              </w:rPr>
            </w:pPr>
          </w:p>
        </w:tc>
        <w:tc>
          <w:tcPr>
            <w:tcW w:w="4025" w:type="dxa"/>
            <w:vAlign w:val="center"/>
          </w:tcPr>
          <w:p w:rsidR="00AB7B1A" w:rsidRPr="0093295C" w:rsidRDefault="00AB7B1A" w:rsidP="0093295C">
            <w:pPr>
              <w:rPr>
                <w:sz w:val="20"/>
                <w:lang w:val="en-US"/>
              </w:rPr>
            </w:pPr>
          </w:p>
        </w:tc>
      </w:tr>
    </w:tbl>
    <w:p w:rsidR="0093295C" w:rsidRDefault="0093295C">
      <w:pPr>
        <w:rPr>
          <w:color w:val="A6A6A6" w:themeColor="background1" w:themeShade="A6"/>
          <w:sz w:val="20"/>
          <w:lang w:val="en-US"/>
        </w:rPr>
      </w:pPr>
    </w:p>
    <w:p w:rsidR="00F6074A" w:rsidRDefault="00F6074A">
      <w:pPr>
        <w:rPr>
          <w:color w:val="A6A6A6" w:themeColor="background1" w:themeShade="A6"/>
          <w:sz w:val="20"/>
          <w:lang w:val="en-US"/>
        </w:rPr>
      </w:pPr>
    </w:p>
    <w:p w:rsidR="00F6074A" w:rsidRDefault="00F6074A">
      <w:pPr>
        <w:rPr>
          <w:color w:val="A6A6A6" w:themeColor="background1" w:themeShade="A6"/>
          <w:sz w:val="20"/>
          <w:lang w:val="en-US"/>
        </w:rPr>
      </w:pPr>
    </w:p>
    <w:p w:rsidR="00F6074A" w:rsidRDefault="00F6074A">
      <w:pPr>
        <w:rPr>
          <w:color w:val="A6A6A6" w:themeColor="background1" w:themeShade="A6"/>
          <w:sz w:val="20"/>
          <w:lang w:val="en-US"/>
        </w:rPr>
      </w:pPr>
    </w:p>
    <w:p w:rsidR="00F6074A" w:rsidRDefault="00F6074A">
      <w:pPr>
        <w:rPr>
          <w:color w:val="A6A6A6" w:themeColor="background1" w:themeShade="A6"/>
          <w:sz w:val="20"/>
          <w:lang w:val="en-US"/>
        </w:rPr>
      </w:pPr>
    </w:p>
    <w:p w:rsidR="00F6074A" w:rsidRDefault="00F6074A">
      <w:pPr>
        <w:rPr>
          <w:color w:val="A6A6A6" w:themeColor="background1" w:themeShade="A6"/>
          <w:sz w:val="20"/>
          <w:lang w:val="en-US"/>
        </w:rPr>
      </w:pPr>
    </w:p>
    <w:p w:rsidR="00F6074A" w:rsidRDefault="00F6074A">
      <w:pPr>
        <w:rPr>
          <w:color w:val="A6A6A6" w:themeColor="background1" w:themeShade="A6"/>
          <w:sz w:val="20"/>
          <w:lang w:val="en-US"/>
        </w:rPr>
      </w:pPr>
    </w:p>
    <w:p w:rsidR="00F6074A" w:rsidRDefault="00F6074A">
      <w:pPr>
        <w:rPr>
          <w:color w:val="A6A6A6" w:themeColor="background1" w:themeShade="A6"/>
          <w:sz w:val="20"/>
          <w:lang w:val="en-US"/>
        </w:rPr>
      </w:pPr>
    </w:p>
    <w:p w:rsidR="00F6074A" w:rsidRDefault="00F6074A">
      <w:pPr>
        <w:rPr>
          <w:color w:val="A6A6A6" w:themeColor="background1" w:themeShade="A6"/>
          <w:sz w:val="20"/>
          <w:lang w:val="en-US"/>
        </w:rPr>
      </w:pPr>
    </w:p>
    <w:p w:rsidR="00F6074A" w:rsidRDefault="00F6074A">
      <w:pPr>
        <w:rPr>
          <w:color w:val="A6A6A6" w:themeColor="background1" w:themeShade="A6"/>
          <w:sz w:val="20"/>
          <w:lang w:val="en-US"/>
        </w:rPr>
      </w:pPr>
    </w:p>
    <w:p w:rsidR="00F6074A" w:rsidRDefault="00F6074A">
      <w:pPr>
        <w:rPr>
          <w:color w:val="A6A6A6" w:themeColor="background1" w:themeShade="A6"/>
          <w:sz w:val="20"/>
          <w:lang w:val="en-US"/>
        </w:rPr>
      </w:pPr>
    </w:p>
    <w:p w:rsidR="00F6074A" w:rsidRDefault="00F6074A">
      <w:pPr>
        <w:rPr>
          <w:color w:val="A6A6A6" w:themeColor="background1" w:themeShade="A6"/>
          <w:sz w:val="20"/>
          <w:lang w:val="en-US"/>
        </w:rPr>
      </w:pPr>
    </w:p>
    <w:p w:rsidR="00F6074A" w:rsidRDefault="00F6074A">
      <w:pPr>
        <w:rPr>
          <w:color w:val="A6A6A6" w:themeColor="background1" w:themeShade="A6"/>
          <w:sz w:val="20"/>
          <w:lang w:val="en-US"/>
        </w:rPr>
      </w:pPr>
    </w:p>
    <w:p w:rsidR="00F6074A" w:rsidRDefault="00F6074A">
      <w:pPr>
        <w:rPr>
          <w:color w:val="A6A6A6" w:themeColor="background1" w:themeShade="A6"/>
          <w:sz w:val="20"/>
          <w:lang w:val="en-US"/>
        </w:rPr>
      </w:pPr>
    </w:p>
    <w:p w:rsidR="00F6074A" w:rsidRDefault="00F6074A">
      <w:pPr>
        <w:rPr>
          <w:color w:val="A6A6A6" w:themeColor="background1" w:themeShade="A6"/>
          <w:sz w:val="20"/>
          <w:lang w:val="en-US"/>
        </w:rPr>
      </w:pPr>
    </w:p>
    <w:p w:rsidR="00F6074A" w:rsidRDefault="00F6074A">
      <w:pPr>
        <w:rPr>
          <w:color w:val="A6A6A6" w:themeColor="background1" w:themeShade="A6"/>
          <w:sz w:val="20"/>
          <w:lang w:val="en-US"/>
        </w:rPr>
      </w:pPr>
    </w:p>
    <w:p w:rsidR="00F6074A" w:rsidRDefault="00F6074A">
      <w:pPr>
        <w:rPr>
          <w:color w:val="A6A6A6" w:themeColor="background1" w:themeShade="A6"/>
          <w:sz w:val="20"/>
          <w:lang w:val="en-US"/>
        </w:rPr>
      </w:pPr>
    </w:p>
    <w:p w:rsidR="00F6074A" w:rsidRDefault="00F6074A">
      <w:pPr>
        <w:rPr>
          <w:color w:val="A6A6A6" w:themeColor="background1" w:themeShade="A6"/>
          <w:sz w:val="20"/>
          <w:lang w:val="en-US"/>
        </w:rPr>
      </w:pPr>
    </w:p>
    <w:p w:rsidR="00F6074A" w:rsidRDefault="00F6074A">
      <w:pPr>
        <w:rPr>
          <w:color w:val="A6A6A6" w:themeColor="background1" w:themeShade="A6"/>
          <w:sz w:val="20"/>
          <w:lang w:val="en-US"/>
        </w:rPr>
      </w:pPr>
    </w:p>
    <w:sectPr w:rsidR="00F6074A" w:rsidSect="00420885">
      <w:headerReference w:type="default" r:id="rId7"/>
      <w:footerReference w:type="default" r:id="rId8"/>
      <w:pgSz w:w="11900" w:h="16840"/>
      <w:pgMar w:top="1440" w:right="1440" w:bottom="1440" w:left="1440" w:header="567" w:footer="56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C6922" w:rsidRDefault="006C6922" w:rsidP="00420885">
      <w:r>
        <w:separator/>
      </w:r>
    </w:p>
  </w:endnote>
  <w:endnote w:type="continuationSeparator" w:id="1">
    <w:p w:rsidR="006C6922" w:rsidRDefault="006C6922" w:rsidP="004208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0885" w:rsidRPr="00420885" w:rsidRDefault="00420885" w:rsidP="00420885">
    <w:pPr>
      <w:pStyle w:val="Footer"/>
      <w:jc w:val="center"/>
      <w:rPr>
        <w:b/>
        <w:color w:val="943634" w:themeColor="accent2" w:themeShade="BF"/>
      </w:rPr>
    </w:pPr>
    <w:r w:rsidRPr="00420885">
      <w:rPr>
        <w:b/>
        <w:color w:val="943634" w:themeColor="accent2" w:themeShade="BF"/>
      </w:rPr>
      <w:t>www.obrazovnokreativnicentar.com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C6922" w:rsidRDefault="006C6922" w:rsidP="00420885">
      <w:r>
        <w:separator/>
      </w:r>
    </w:p>
  </w:footnote>
  <w:footnote w:type="continuationSeparator" w:id="1">
    <w:p w:rsidR="006C6922" w:rsidRDefault="006C6922" w:rsidP="0042088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0885" w:rsidRDefault="00420885" w:rsidP="00420885">
    <w:pPr>
      <w:pStyle w:val="Header"/>
      <w:jc w:val="center"/>
    </w:pPr>
    <w:r>
      <w:rPr>
        <w:rFonts w:ascii="Helvetica" w:hAnsi="Helvetica" w:cs="Helvetica"/>
        <w:lang w:val="en-US"/>
      </w:rPr>
      <w:drawing>
        <wp:inline distT="0" distB="0" distL="0" distR="0">
          <wp:extent cx="2057400" cy="560709"/>
          <wp:effectExtent l="0" t="0" r="0" b="0"/>
          <wp:docPr id="4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58457" cy="56099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lang w:val="en-US"/>
      </w:rPr>
      <w:drawing>
        <wp:inline distT="0" distB="0" distL="0" distR="0">
          <wp:extent cx="838480" cy="515666"/>
          <wp:effectExtent l="0" t="0" r="0" b="0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kc 200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=""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8885" cy="51591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E46E9C"/>
    <w:multiLevelType w:val="multilevel"/>
    <w:tmpl w:val="461C04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969028A"/>
    <w:multiLevelType w:val="multilevel"/>
    <w:tmpl w:val="1EB8F1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4"/>
  <w:defaultTabStop w:val="720"/>
  <w:characterSpacingControl w:val="doNotCompress"/>
  <w:savePreviewPicture/>
  <w:footnotePr>
    <w:footnote w:id="0"/>
    <w:footnote w:id="1"/>
  </w:footnotePr>
  <w:endnotePr>
    <w:endnote w:id="0"/>
    <w:endnote w:id="1"/>
  </w:endnotePr>
  <w:compat>
    <w:useFELayout/>
  </w:compat>
  <w:rsids>
    <w:rsidRoot w:val="00CD2EE9"/>
    <w:rsid w:val="00053442"/>
    <w:rsid w:val="0005398A"/>
    <w:rsid w:val="000E7E3A"/>
    <w:rsid w:val="0011497F"/>
    <w:rsid w:val="00123ABB"/>
    <w:rsid w:val="00167653"/>
    <w:rsid w:val="001D2DC6"/>
    <w:rsid w:val="001F3C90"/>
    <w:rsid w:val="002928BD"/>
    <w:rsid w:val="00293358"/>
    <w:rsid w:val="002B4720"/>
    <w:rsid w:val="002E7EC4"/>
    <w:rsid w:val="003A029B"/>
    <w:rsid w:val="003E2B12"/>
    <w:rsid w:val="00420885"/>
    <w:rsid w:val="00474A03"/>
    <w:rsid w:val="004C6D63"/>
    <w:rsid w:val="004F7DF2"/>
    <w:rsid w:val="00574EB0"/>
    <w:rsid w:val="00621A7B"/>
    <w:rsid w:val="006C308E"/>
    <w:rsid w:val="006C6922"/>
    <w:rsid w:val="006D5E8D"/>
    <w:rsid w:val="00712905"/>
    <w:rsid w:val="007D78F9"/>
    <w:rsid w:val="00820627"/>
    <w:rsid w:val="0083315C"/>
    <w:rsid w:val="008340E6"/>
    <w:rsid w:val="008475D0"/>
    <w:rsid w:val="0093295C"/>
    <w:rsid w:val="009E6BC1"/>
    <w:rsid w:val="00A1672A"/>
    <w:rsid w:val="00A53A45"/>
    <w:rsid w:val="00AB7B1A"/>
    <w:rsid w:val="00CB027A"/>
    <w:rsid w:val="00CB4025"/>
    <w:rsid w:val="00CD2EE9"/>
    <w:rsid w:val="00D66922"/>
    <w:rsid w:val="00E4176C"/>
    <w:rsid w:val="00E56A21"/>
    <w:rsid w:val="00E709EC"/>
    <w:rsid w:val="00F274E9"/>
    <w:rsid w:val="00F34537"/>
    <w:rsid w:val="00F35DA0"/>
    <w:rsid w:val="00F607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7DF2"/>
    <w:rPr>
      <w:noProof/>
      <w:lang w:val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D2EE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2EE9"/>
    <w:rPr>
      <w:rFonts w:ascii="Lucida Grande" w:hAnsi="Lucida Grande" w:cs="Lucida Grande"/>
      <w:noProof/>
      <w:sz w:val="18"/>
      <w:szCs w:val="18"/>
      <w:lang w:val="hr-HR"/>
    </w:rPr>
  </w:style>
  <w:style w:type="table" w:styleId="TableGrid">
    <w:name w:val="Table Grid"/>
    <w:basedOn w:val="TableNormal"/>
    <w:uiPriority w:val="59"/>
    <w:rsid w:val="0093295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420885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20885"/>
    <w:rPr>
      <w:noProof/>
      <w:lang w:val="hr-HR"/>
    </w:rPr>
  </w:style>
  <w:style w:type="paragraph" w:styleId="Footer">
    <w:name w:val="footer"/>
    <w:basedOn w:val="Normal"/>
    <w:link w:val="FooterChar"/>
    <w:uiPriority w:val="99"/>
    <w:unhideWhenUsed/>
    <w:rsid w:val="0042088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20885"/>
    <w:rPr>
      <w:noProof/>
      <w:lang w:val="hr-HR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noProof/>
      <w:lang w:val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D2EE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2EE9"/>
    <w:rPr>
      <w:rFonts w:ascii="Lucida Grande" w:hAnsi="Lucida Grande" w:cs="Lucida Grande"/>
      <w:noProof/>
      <w:sz w:val="18"/>
      <w:szCs w:val="18"/>
      <w:lang w:val="hr-HR"/>
    </w:rPr>
  </w:style>
  <w:style w:type="table" w:styleId="TableGrid">
    <w:name w:val="Table Grid"/>
    <w:basedOn w:val="TableNormal"/>
    <w:uiPriority w:val="59"/>
    <w:rsid w:val="0093295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420885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20885"/>
    <w:rPr>
      <w:noProof/>
      <w:lang w:val="hr-HR"/>
    </w:rPr>
  </w:style>
  <w:style w:type="paragraph" w:styleId="Footer">
    <w:name w:val="footer"/>
    <w:basedOn w:val="Normal"/>
    <w:link w:val="FooterChar"/>
    <w:uiPriority w:val="99"/>
    <w:unhideWhenUsed/>
    <w:rsid w:val="0042088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20885"/>
    <w:rPr>
      <w:noProof/>
      <w:lang w:val="hr-H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923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38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2</Pages>
  <Words>381</Words>
  <Characters>2176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03</Company>
  <LinksUpToDate>false</LinksUpToDate>
  <CharactersWithSpaces>2552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01 02</dc:creator>
  <cp:keywords/>
  <dc:description/>
  <cp:lastModifiedBy>Jasmina Micic</cp:lastModifiedBy>
  <cp:revision>20</cp:revision>
  <dcterms:created xsi:type="dcterms:W3CDTF">2015-02-18T21:25:00Z</dcterms:created>
  <dcterms:modified xsi:type="dcterms:W3CDTF">2015-02-21T13:18:00Z</dcterms:modified>
</cp:coreProperties>
</file>